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7" w:type="dxa"/>
        <w:tblInd w:w="-459" w:type="dxa"/>
        <w:tblLook w:val="04A0" w:firstRow="1" w:lastRow="0" w:firstColumn="1" w:lastColumn="0" w:noHBand="0" w:noVBand="1"/>
      </w:tblPr>
      <w:tblGrid>
        <w:gridCol w:w="4536"/>
        <w:gridCol w:w="236"/>
        <w:gridCol w:w="5345"/>
      </w:tblGrid>
      <w:tr w:rsidR="007D5659" w:rsidRPr="007D5659" w:rsidTr="003664D7">
        <w:trPr>
          <w:trHeight w:val="709"/>
        </w:trPr>
        <w:tc>
          <w:tcPr>
            <w:tcW w:w="4536" w:type="dxa"/>
            <w:shd w:val="clear" w:color="auto" w:fill="auto"/>
            <w:hideMark/>
          </w:tcPr>
          <w:p w:rsidR="007D5659" w:rsidRPr="007D5659" w:rsidRDefault="007D5659" w:rsidP="007D5659">
            <w:pPr>
              <w:widowControl/>
              <w:autoSpaceDE/>
              <w:autoSpaceDN/>
              <w:spacing w:line="264" w:lineRule="auto"/>
              <w:jc w:val="center"/>
              <w:rPr>
                <w:rFonts w:eastAsia="Calibri"/>
                <w:b/>
                <w:sz w:val="24"/>
                <w:szCs w:val="24"/>
                <w:lang w:eastAsia="vi-VN"/>
              </w:rPr>
            </w:pPr>
            <w:r w:rsidRPr="007D5659">
              <w:rPr>
                <w:rFonts w:eastAsia="Calibri"/>
                <w:b/>
                <w:sz w:val="24"/>
                <w:szCs w:val="24"/>
                <w:lang w:eastAsia="vi-VN"/>
              </w:rPr>
              <w:t>SỞ GD&amp;ĐT ĐĂKNÔNG</w:t>
            </w:r>
          </w:p>
          <w:p w:rsidR="007D5659" w:rsidRPr="007D5659" w:rsidRDefault="007D5659" w:rsidP="007D5659">
            <w:pPr>
              <w:widowControl/>
              <w:autoSpaceDE/>
              <w:autoSpaceDN/>
              <w:spacing w:line="264" w:lineRule="auto"/>
              <w:jc w:val="center"/>
              <w:rPr>
                <w:rFonts w:eastAsia="Calibri"/>
                <w:sz w:val="24"/>
                <w:szCs w:val="24"/>
                <w:lang w:val="vi-VN" w:eastAsia="vi-VN"/>
              </w:rPr>
            </w:pPr>
            <w:r w:rsidRPr="007D5659">
              <w:rPr>
                <w:rFonts w:eastAsia="Calibri"/>
                <w:b/>
                <w:sz w:val="24"/>
                <w:szCs w:val="24"/>
                <w:lang w:val="vi-VN" w:eastAsia="vi-VN"/>
              </w:rPr>
              <w:t>TRƯỜNG TH</w:t>
            </w:r>
            <w:r w:rsidRPr="007D5659">
              <w:rPr>
                <w:rFonts w:eastAsia="Calibri"/>
                <w:b/>
                <w:sz w:val="24"/>
                <w:szCs w:val="24"/>
                <w:u w:val="single"/>
                <w:lang w:val="vi-VN" w:eastAsia="vi-VN"/>
              </w:rPr>
              <w:t>PT PHẠM VĂN ĐỒ</w:t>
            </w:r>
            <w:r w:rsidRPr="007D5659">
              <w:rPr>
                <w:rFonts w:eastAsia="Calibri"/>
                <w:b/>
                <w:sz w:val="24"/>
                <w:szCs w:val="24"/>
                <w:lang w:val="vi-VN" w:eastAsia="vi-VN"/>
              </w:rPr>
              <w:t>NG</w:t>
            </w:r>
          </w:p>
        </w:tc>
        <w:tc>
          <w:tcPr>
            <w:tcW w:w="236" w:type="dxa"/>
            <w:shd w:val="clear" w:color="auto" w:fill="auto"/>
          </w:tcPr>
          <w:p w:rsidR="007D5659" w:rsidRPr="007D5659" w:rsidRDefault="007D5659" w:rsidP="007D5659">
            <w:pPr>
              <w:widowControl/>
              <w:autoSpaceDE/>
              <w:autoSpaceDN/>
              <w:spacing w:line="264" w:lineRule="auto"/>
              <w:jc w:val="both"/>
              <w:rPr>
                <w:rFonts w:eastAsia="Calibri"/>
                <w:sz w:val="24"/>
                <w:szCs w:val="24"/>
                <w:lang w:val="vi-VN" w:eastAsia="vi-VN"/>
              </w:rPr>
            </w:pPr>
          </w:p>
        </w:tc>
        <w:tc>
          <w:tcPr>
            <w:tcW w:w="5345" w:type="dxa"/>
            <w:shd w:val="clear" w:color="auto" w:fill="auto"/>
            <w:hideMark/>
          </w:tcPr>
          <w:p w:rsidR="007D5659" w:rsidRPr="007D5659" w:rsidRDefault="007D5659" w:rsidP="007D5659">
            <w:pPr>
              <w:widowControl/>
              <w:autoSpaceDE/>
              <w:autoSpaceDN/>
              <w:spacing w:line="264" w:lineRule="auto"/>
              <w:jc w:val="both"/>
              <w:rPr>
                <w:rFonts w:eastAsia="Calibri"/>
                <w:b/>
                <w:sz w:val="24"/>
                <w:szCs w:val="24"/>
                <w:lang w:eastAsia="vi-VN"/>
              </w:rPr>
            </w:pPr>
            <w:r w:rsidRPr="007D5659">
              <w:rPr>
                <w:rFonts w:eastAsia="Calibri"/>
                <w:b/>
                <w:sz w:val="24"/>
                <w:szCs w:val="24"/>
                <w:lang w:eastAsia="vi-VN"/>
              </w:rPr>
              <w:t>CỘNG HÒA XÃ HỘI CHỦ NGHĨA VIỆT NAM</w:t>
            </w:r>
          </w:p>
          <w:p w:rsidR="007D5659" w:rsidRPr="007D5659" w:rsidRDefault="007D5659" w:rsidP="007D5659">
            <w:pPr>
              <w:widowControl/>
              <w:autoSpaceDE/>
              <w:autoSpaceDN/>
              <w:spacing w:line="264" w:lineRule="auto"/>
              <w:jc w:val="center"/>
              <w:rPr>
                <w:rFonts w:eastAsia="Calibri"/>
                <w:sz w:val="24"/>
                <w:szCs w:val="24"/>
                <w:u w:val="single"/>
                <w:lang w:eastAsia="vi-VN"/>
              </w:rPr>
            </w:pPr>
            <w:proofErr w:type="spellStart"/>
            <w:r w:rsidRPr="007D5659">
              <w:rPr>
                <w:rFonts w:eastAsia="Calibri"/>
                <w:b/>
                <w:sz w:val="24"/>
                <w:szCs w:val="24"/>
                <w:u w:val="single"/>
                <w:lang w:eastAsia="vi-VN"/>
              </w:rPr>
              <w:t>Độc</w:t>
            </w:r>
            <w:proofErr w:type="spellEnd"/>
            <w:r w:rsidRPr="007D5659">
              <w:rPr>
                <w:rFonts w:eastAsia="Calibri"/>
                <w:b/>
                <w:sz w:val="24"/>
                <w:szCs w:val="24"/>
                <w:u w:val="single"/>
                <w:lang w:eastAsia="vi-VN"/>
              </w:rPr>
              <w:t xml:space="preserve"> </w:t>
            </w:r>
            <w:proofErr w:type="spellStart"/>
            <w:r w:rsidRPr="007D5659">
              <w:rPr>
                <w:rFonts w:eastAsia="Calibri"/>
                <w:b/>
                <w:sz w:val="24"/>
                <w:szCs w:val="24"/>
                <w:u w:val="single"/>
                <w:lang w:eastAsia="vi-VN"/>
              </w:rPr>
              <w:t>lập</w:t>
            </w:r>
            <w:proofErr w:type="spellEnd"/>
            <w:r w:rsidRPr="007D5659">
              <w:rPr>
                <w:rFonts w:eastAsia="Calibri"/>
                <w:b/>
                <w:sz w:val="24"/>
                <w:szCs w:val="24"/>
                <w:u w:val="single"/>
                <w:lang w:eastAsia="vi-VN"/>
              </w:rPr>
              <w:t xml:space="preserve"> – </w:t>
            </w:r>
            <w:proofErr w:type="spellStart"/>
            <w:r w:rsidRPr="007D5659">
              <w:rPr>
                <w:rFonts w:eastAsia="Calibri"/>
                <w:b/>
                <w:sz w:val="24"/>
                <w:szCs w:val="24"/>
                <w:u w:val="single"/>
                <w:lang w:eastAsia="vi-VN"/>
              </w:rPr>
              <w:t>Tự</w:t>
            </w:r>
            <w:proofErr w:type="spellEnd"/>
            <w:r w:rsidRPr="007D5659">
              <w:rPr>
                <w:rFonts w:eastAsia="Calibri"/>
                <w:b/>
                <w:sz w:val="24"/>
                <w:szCs w:val="24"/>
                <w:u w:val="single"/>
                <w:lang w:eastAsia="vi-VN"/>
              </w:rPr>
              <w:t xml:space="preserve"> do – </w:t>
            </w:r>
            <w:proofErr w:type="spellStart"/>
            <w:r w:rsidRPr="007D5659">
              <w:rPr>
                <w:rFonts w:eastAsia="Calibri"/>
                <w:b/>
                <w:sz w:val="24"/>
                <w:szCs w:val="24"/>
                <w:u w:val="single"/>
                <w:lang w:eastAsia="vi-VN"/>
              </w:rPr>
              <w:t>hạnh</w:t>
            </w:r>
            <w:proofErr w:type="spellEnd"/>
            <w:r w:rsidRPr="007D5659">
              <w:rPr>
                <w:rFonts w:eastAsia="Calibri"/>
                <w:b/>
                <w:sz w:val="24"/>
                <w:szCs w:val="24"/>
                <w:u w:val="single"/>
                <w:lang w:eastAsia="vi-VN"/>
              </w:rPr>
              <w:t xml:space="preserve"> </w:t>
            </w:r>
            <w:proofErr w:type="spellStart"/>
            <w:r w:rsidRPr="007D5659">
              <w:rPr>
                <w:rFonts w:eastAsia="Calibri"/>
                <w:b/>
                <w:sz w:val="24"/>
                <w:szCs w:val="24"/>
                <w:u w:val="single"/>
                <w:lang w:eastAsia="vi-VN"/>
              </w:rPr>
              <w:t>phúc</w:t>
            </w:r>
            <w:proofErr w:type="spellEnd"/>
          </w:p>
        </w:tc>
      </w:tr>
      <w:tr w:rsidR="007D5659" w:rsidRPr="007D5659" w:rsidTr="003664D7">
        <w:tc>
          <w:tcPr>
            <w:tcW w:w="4536" w:type="dxa"/>
            <w:shd w:val="clear" w:color="auto" w:fill="auto"/>
            <w:vAlign w:val="center"/>
            <w:hideMark/>
          </w:tcPr>
          <w:p w:rsidR="007D5659" w:rsidRPr="007D5659" w:rsidRDefault="007D5659" w:rsidP="00E422B4">
            <w:pPr>
              <w:widowControl/>
              <w:autoSpaceDE/>
              <w:autoSpaceDN/>
              <w:spacing w:before="120" w:line="312" w:lineRule="auto"/>
              <w:jc w:val="center"/>
              <w:rPr>
                <w:rFonts w:eastAsia="Calibri"/>
                <w:sz w:val="24"/>
                <w:szCs w:val="24"/>
                <w:lang w:eastAsia="vi-VN"/>
              </w:rPr>
            </w:pPr>
            <w:r w:rsidRPr="007D5659">
              <w:rPr>
                <w:rFonts w:eastAsia="Calibri"/>
                <w:sz w:val="24"/>
                <w:szCs w:val="24"/>
                <w:lang w:val="vi-VN" w:eastAsia="vi-VN"/>
              </w:rPr>
              <w:t xml:space="preserve">Số: </w:t>
            </w:r>
            <w:r w:rsidR="009841B4">
              <w:rPr>
                <w:rFonts w:eastAsia="Calibri"/>
                <w:sz w:val="24"/>
                <w:szCs w:val="24"/>
                <w:lang w:eastAsia="vi-VN"/>
              </w:rPr>
              <w:t xml:space="preserve"> </w:t>
            </w:r>
            <w:r w:rsidRPr="007D5659">
              <w:rPr>
                <w:rFonts w:eastAsia="Calibri"/>
                <w:sz w:val="24"/>
                <w:szCs w:val="24"/>
                <w:lang w:eastAsia="vi-VN"/>
              </w:rPr>
              <w:t xml:space="preserve"> </w:t>
            </w:r>
            <w:r w:rsidR="00E422B4">
              <w:rPr>
                <w:rFonts w:eastAsia="Calibri"/>
                <w:sz w:val="24"/>
                <w:szCs w:val="24"/>
                <w:lang w:eastAsia="vi-VN"/>
              </w:rPr>
              <w:t>171</w:t>
            </w:r>
            <w:r w:rsidRPr="007D5659">
              <w:rPr>
                <w:rFonts w:eastAsia="Calibri"/>
                <w:sz w:val="24"/>
                <w:szCs w:val="24"/>
                <w:lang w:eastAsia="vi-VN"/>
              </w:rPr>
              <w:t xml:space="preserve"> </w:t>
            </w:r>
            <w:r w:rsidRPr="007D5659">
              <w:rPr>
                <w:rFonts w:eastAsia="Calibri"/>
                <w:sz w:val="24"/>
                <w:szCs w:val="24"/>
                <w:lang w:val="vi-VN" w:eastAsia="vi-VN"/>
              </w:rPr>
              <w:t>/</w:t>
            </w:r>
            <w:r w:rsidRPr="007D5659">
              <w:rPr>
                <w:rFonts w:eastAsia="Calibri"/>
                <w:sz w:val="24"/>
                <w:szCs w:val="24"/>
                <w:lang w:eastAsia="vi-VN"/>
              </w:rPr>
              <w:t>KH</w:t>
            </w:r>
            <w:r w:rsidRPr="007D5659">
              <w:rPr>
                <w:rFonts w:eastAsia="Calibri"/>
                <w:sz w:val="24"/>
                <w:szCs w:val="24"/>
                <w:lang w:val="vi-VN" w:eastAsia="vi-VN"/>
              </w:rPr>
              <w:t>-</w:t>
            </w:r>
            <w:r w:rsidRPr="007D5659">
              <w:rPr>
                <w:rFonts w:eastAsia="Calibri"/>
                <w:sz w:val="24"/>
                <w:szCs w:val="24"/>
                <w:lang w:eastAsia="vi-VN"/>
              </w:rPr>
              <w:t>THPT</w:t>
            </w:r>
            <w:r w:rsidRPr="007D5659">
              <w:rPr>
                <w:rFonts w:eastAsia="Calibri"/>
                <w:sz w:val="24"/>
                <w:szCs w:val="24"/>
                <w:lang w:val="vi-VN" w:eastAsia="vi-VN"/>
              </w:rPr>
              <w:t>PVĐ</w:t>
            </w:r>
          </w:p>
        </w:tc>
        <w:tc>
          <w:tcPr>
            <w:tcW w:w="236" w:type="dxa"/>
            <w:shd w:val="clear" w:color="auto" w:fill="auto"/>
            <w:vAlign w:val="center"/>
          </w:tcPr>
          <w:p w:rsidR="007D5659" w:rsidRPr="007D5659" w:rsidRDefault="007D5659" w:rsidP="007D5659">
            <w:pPr>
              <w:widowControl/>
              <w:autoSpaceDE/>
              <w:autoSpaceDN/>
              <w:spacing w:line="312" w:lineRule="auto"/>
              <w:jc w:val="center"/>
              <w:rPr>
                <w:rFonts w:eastAsia="Calibri"/>
                <w:sz w:val="24"/>
                <w:szCs w:val="24"/>
                <w:lang w:val="vi-VN" w:eastAsia="vi-VN"/>
              </w:rPr>
            </w:pPr>
          </w:p>
        </w:tc>
        <w:tc>
          <w:tcPr>
            <w:tcW w:w="5345" w:type="dxa"/>
            <w:shd w:val="clear" w:color="auto" w:fill="auto"/>
            <w:vAlign w:val="center"/>
            <w:hideMark/>
          </w:tcPr>
          <w:p w:rsidR="007D5659" w:rsidRPr="007D5659" w:rsidRDefault="007D5659" w:rsidP="00E422B4">
            <w:pPr>
              <w:widowControl/>
              <w:autoSpaceDE/>
              <w:autoSpaceDN/>
              <w:spacing w:line="312" w:lineRule="auto"/>
              <w:jc w:val="center"/>
              <w:rPr>
                <w:rFonts w:eastAsia="Calibri"/>
                <w:i/>
                <w:sz w:val="24"/>
                <w:szCs w:val="24"/>
                <w:lang w:eastAsia="vi-VN"/>
              </w:rPr>
            </w:pPr>
            <w:r w:rsidRPr="007D5659">
              <w:rPr>
                <w:rFonts w:eastAsia="Calibri"/>
                <w:i/>
                <w:sz w:val="24"/>
                <w:szCs w:val="24"/>
                <w:lang w:eastAsia="vi-VN"/>
              </w:rPr>
              <w:t xml:space="preserve">                       </w:t>
            </w:r>
            <w:proofErr w:type="spellStart"/>
            <w:r w:rsidRPr="007D5659">
              <w:rPr>
                <w:rFonts w:eastAsia="Calibri"/>
                <w:i/>
                <w:sz w:val="24"/>
                <w:szCs w:val="24"/>
                <w:lang w:eastAsia="vi-VN"/>
              </w:rPr>
              <w:t>Đắk</w:t>
            </w:r>
            <w:proofErr w:type="spellEnd"/>
            <w:r w:rsidRPr="007D5659">
              <w:rPr>
                <w:rFonts w:eastAsia="Calibri"/>
                <w:i/>
                <w:sz w:val="24"/>
                <w:szCs w:val="24"/>
                <w:lang w:eastAsia="vi-VN"/>
              </w:rPr>
              <w:t xml:space="preserve"> </w:t>
            </w:r>
            <w:proofErr w:type="spellStart"/>
            <w:r w:rsidRPr="007D5659">
              <w:rPr>
                <w:rFonts w:eastAsia="Calibri"/>
                <w:i/>
                <w:sz w:val="24"/>
                <w:szCs w:val="24"/>
                <w:lang w:eastAsia="vi-VN"/>
              </w:rPr>
              <w:t>R’Lấp</w:t>
            </w:r>
            <w:proofErr w:type="spellEnd"/>
            <w:r w:rsidRPr="007D5659">
              <w:rPr>
                <w:rFonts w:eastAsia="Calibri"/>
                <w:i/>
                <w:sz w:val="24"/>
                <w:szCs w:val="24"/>
                <w:lang w:val="vi-VN" w:eastAsia="vi-VN"/>
              </w:rPr>
              <w:t>, ngày</w:t>
            </w:r>
            <w:r w:rsidRPr="007D5659">
              <w:rPr>
                <w:rFonts w:eastAsia="Calibri"/>
                <w:i/>
                <w:sz w:val="24"/>
                <w:szCs w:val="24"/>
                <w:lang w:eastAsia="vi-VN"/>
              </w:rPr>
              <w:t xml:space="preserve"> 5</w:t>
            </w:r>
            <w:r w:rsidRPr="007D5659">
              <w:rPr>
                <w:rFonts w:eastAsia="Calibri"/>
                <w:i/>
                <w:sz w:val="24"/>
                <w:szCs w:val="24"/>
                <w:lang w:val="vi-VN" w:eastAsia="vi-VN"/>
              </w:rPr>
              <w:t xml:space="preserve"> tháng </w:t>
            </w:r>
            <w:r w:rsidRPr="007D5659">
              <w:rPr>
                <w:rFonts w:eastAsia="Calibri"/>
                <w:i/>
                <w:sz w:val="24"/>
                <w:szCs w:val="24"/>
                <w:lang w:eastAsia="vi-VN"/>
              </w:rPr>
              <w:t>10</w:t>
            </w:r>
            <w:r w:rsidRPr="007D5659">
              <w:rPr>
                <w:rFonts w:eastAsia="Calibri"/>
                <w:i/>
                <w:sz w:val="24"/>
                <w:szCs w:val="24"/>
                <w:lang w:val="vi-VN" w:eastAsia="vi-VN"/>
              </w:rPr>
              <w:t xml:space="preserve"> năm 20</w:t>
            </w:r>
            <w:r w:rsidRPr="007D5659">
              <w:rPr>
                <w:rFonts w:eastAsia="Calibri"/>
                <w:i/>
                <w:sz w:val="24"/>
                <w:szCs w:val="24"/>
                <w:lang w:eastAsia="vi-VN"/>
              </w:rPr>
              <w:t>2</w:t>
            </w:r>
            <w:r w:rsidR="00E422B4">
              <w:rPr>
                <w:rFonts w:eastAsia="Calibri"/>
                <w:i/>
                <w:sz w:val="24"/>
                <w:szCs w:val="24"/>
                <w:lang w:eastAsia="vi-VN"/>
              </w:rPr>
              <w:t>3</w:t>
            </w:r>
          </w:p>
        </w:tc>
      </w:tr>
    </w:tbl>
    <w:p w:rsidR="001A07C4" w:rsidRDefault="00AB7E1F">
      <w:pPr>
        <w:pStyle w:val="Title"/>
        <w:spacing w:before="118"/>
      </w:pPr>
      <w:r>
        <w:t>KẾ HOẠCH</w:t>
      </w:r>
    </w:p>
    <w:p w:rsidR="001A07C4" w:rsidRDefault="009841B4">
      <w:pPr>
        <w:pStyle w:val="Title"/>
        <w:ind w:left="496"/>
      </w:pPr>
      <w:r>
        <w:t xml:space="preserve">KĐCLGD </w:t>
      </w:r>
      <w:proofErr w:type="spellStart"/>
      <w:r>
        <w:t>và</w:t>
      </w:r>
      <w:proofErr w:type="spellEnd"/>
      <w:r>
        <w:t xml:space="preserve"> </w:t>
      </w:r>
      <w:proofErr w:type="spellStart"/>
      <w:r w:rsidR="00AB7E1F">
        <w:t>Xây</w:t>
      </w:r>
      <w:proofErr w:type="spellEnd"/>
      <w:r w:rsidR="00AB7E1F">
        <w:t xml:space="preserve"> </w:t>
      </w:r>
      <w:proofErr w:type="spellStart"/>
      <w:r w:rsidR="00AB7E1F">
        <w:t>dựng</w:t>
      </w:r>
      <w:proofErr w:type="spellEnd"/>
      <w:r w:rsidR="00AB7E1F">
        <w:t xml:space="preserve"> </w:t>
      </w:r>
      <w:proofErr w:type="spellStart"/>
      <w:r w:rsidR="00AB7E1F">
        <w:t>trường</w:t>
      </w:r>
      <w:proofErr w:type="spellEnd"/>
      <w:r w:rsidR="00AB7E1F">
        <w:t xml:space="preserve"> </w:t>
      </w:r>
      <w:proofErr w:type="spellStart"/>
      <w:r w:rsidR="00AB7E1F">
        <w:t>đạt</w:t>
      </w:r>
      <w:proofErr w:type="spellEnd"/>
      <w:r w:rsidR="00AB7E1F">
        <w:t xml:space="preserve"> </w:t>
      </w:r>
      <w:proofErr w:type="spellStart"/>
      <w:r w:rsidR="0067464E">
        <w:t>C</w:t>
      </w:r>
      <w:r w:rsidR="00AB7E1F" w:rsidRPr="007D5659">
        <w:t>huẩn</w:t>
      </w:r>
      <w:proofErr w:type="spellEnd"/>
      <w:r w:rsidR="00AB7E1F" w:rsidRPr="007D5659">
        <w:t xml:space="preserve"> </w:t>
      </w:r>
      <w:proofErr w:type="spellStart"/>
      <w:r w:rsidR="0067464E">
        <w:t>Q</w:t>
      </w:r>
      <w:r w:rsidR="00AB7E1F" w:rsidRPr="007D5659">
        <w:t>uốc</w:t>
      </w:r>
      <w:proofErr w:type="spellEnd"/>
      <w:r w:rsidR="00AB7E1F" w:rsidRPr="007D5659">
        <w:t xml:space="preserve"> </w:t>
      </w:r>
      <w:proofErr w:type="spellStart"/>
      <w:r w:rsidR="00AB7E1F" w:rsidRPr="007D5659">
        <w:t>gia</w:t>
      </w:r>
      <w:proofErr w:type="spellEnd"/>
      <w:r w:rsidR="00AB7E1F">
        <w:t xml:space="preserve"> </w:t>
      </w:r>
      <w:proofErr w:type="spellStart"/>
      <w:r>
        <w:t>năm</w:t>
      </w:r>
      <w:proofErr w:type="spellEnd"/>
      <w:r>
        <w:t xml:space="preserve"> </w:t>
      </w:r>
      <w:proofErr w:type="spellStart"/>
      <w:r>
        <w:t>học</w:t>
      </w:r>
      <w:proofErr w:type="spellEnd"/>
      <w:r w:rsidR="00AB7E1F">
        <w:t xml:space="preserve"> 20</w:t>
      </w:r>
      <w:r>
        <w:t>2</w:t>
      </w:r>
      <w:r w:rsidR="00E422B4">
        <w:t>3</w:t>
      </w:r>
      <w:r w:rsidR="00AB7E1F">
        <w:t xml:space="preserve"> - 202</w:t>
      </w:r>
      <w:r w:rsidR="00E422B4">
        <w:t>4</w:t>
      </w:r>
    </w:p>
    <w:p w:rsidR="001A07C4" w:rsidRDefault="001A07C4" w:rsidP="000C08B4">
      <w:pPr>
        <w:pStyle w:val="BodyText"/>
        <w:spacing w:before="4"/>
        <w:ind w:left="0" w:firstLine="0"/>
        <w:rPr>
          <w:b/>
          <w:sz w:val="33"/>
        </w:rPr>
      </w:pPr>
    </w:p>
    <w:p w:rsidR="001A07C4" w:rsidRDefault="00AB7E1F" w:rsidP="001B5223">
      <w:pPr>
        <w:pStyle w:val="Heading1"/>
        <w:numPr>
          <w:ilvl w:val="0"/>
          <w:numId w:val="8"/>
        </w:numPr>
        <w:tabs>
          <w:tab w:val="left" w:pos="0"/>
        </w:tabs>
        <w:spacing w:before="0"/>
        <w:ind w:left="0" w:firstLine="567"/>
        <w:jc w:val="both"/>
      </w:pPr>
      <w:r>
        <w:t>ĐẶT VẤN</w:t>
      </w:r>
      <w:r>
        <w:rPr>
          <w:spacing w:val="-3"/>
        </w:rPr>
        <w:t xml:space="preserve"> </w:t>
      </w:r>
      <w:r>
        <w:t>ĐỀ</w:t>
      </w:r>
    </w:p>
    <w:p w:rsidR="001A07C4" w:rsidRDefault="00AB7E1F" w:rsidP="001B5223">
      <w:pPr>
        <w:pStyle w:val="BodyText"/>
        <w:tabs>
          <w:tab w:val="left" w:pos="0"/>
        </w:tabs>
        <w:spacing w:before="143" w:line="312" w:lineRule="auto"/>
        <w:ind w:left="0" w:right="802" w:firstLine="567"/>
      </w:pPr>
      <w:r>
        <w:t>Sau hơn 30 năm đổi mới, giáo dục bậc phổ thông Việt Nam đã có nhiều thay đổi, đạt được nhiều thành tựu lớn, đóng góp quan trọng vào sự phát triển của đất nước. Đó</w:t>
      </w:r>
      <w:r>
        <w:rPr>
          <w:spacing w:val="-23"/>
        </w:rPr>
        <w:t xml:space="preserve"> </w:t>
      </w:r>
      <w:r>
        <w:t>là:</w:t>
      </w:r>
    </w:p>
    <w:p w:rsidR="001A07C4" w:rsidRDefault="00AB7E1F" w:rsidP="001B5223">
      <w:pPr>
        <w:pStyle w:val="BodyText"/>
        <w:tabs>
          <w:tab w:val="left" w:pos="0"/>
        </w:tabs>
        <w:spacing w:line="360" w:lineRule="auto"/>
        <w:ind w:left="0" w:right="1302" w:firstLine="567"/>
      </w:pPr>
      <w:r>
        <w:t>Thứ nhất, quy mô giáo dục và mạng lưới cơ sở giáo dục phổ thông phát triển. Thứ hai, chất lượng giáo dục, đào tạo được nâng lên và có bước phát triển mới. Thứ ba, công tác kiểm định chất lượng giáo dục được chú trọng.</w:t>
      </w:r>
    </w:p>
    <w:p w:rsidR="001A07C4" w:rsidRDefault="00AB7E1F" w:rsidP="001B5223">
      <w:pPr>
        <w:pStyle w:val="BodyText"/>
        <w:tabs>
          <w:tab w:val="left" w:pos="0"/>
        </w:tabs>
        <w:spacing w:before="0" w:line="312" w:lineRule="auto"/>
        <w:ind w:left="0" w:right="772" w:firstLine="567"/>
      </w:pPr>
      <w:r>
        <w:t>Thứ tư, nhiều chính sách công bằng trong tiếp cận giáo dục, có những thay đổi trong chính sách đãi ngộ đối với giáo viên, giúp tạo nên sự phát triển mạnh mẽ của bậc phổ</w:t>
      </w:r>
      <w:r>
        <w:rPr>
          <w:spacing w:val="-2"/>
        </w:rPr>
        <w:t xml:space="preserve"> </w:t>
      </w:r>
      <w:r>
        <w:t>thông.</w:t>
      </w:r>
    </w:p>
    <w:p w:rsidR="001A07C4" w:rsidRDefault="00AB7E1F" w:rsidP="001B5223">
      <w:pPr>
        <w:pStyle w:val="BodyText"/>
        <w:tabs>
          <w:tab w:val="left" w:pos="0"/>
        </w:tabs>
        <w:spacing w:before="59" w:line="312" w:lineRule="auto"/>
        <w:ind w:left="0" w:right="773" w:firstLine="567"/>
      </w:pPr>
      <w:r>
        <w:t>Thứ năm, cơ sở hạ tầng cho giáo dục được đầu tư thích đáng. Các trường lớp của Việt Nam đã và đang phấn đấu đạt chuẩn quốc gia, tiêu chuẩn về hạ tầng cơ sở đảm bảo cho việc dạy và học có chất lượng tương đương với các nước khác trong khu vực.</w:t>
      </w:r>
    </w:p>
    <w:p w:rsidR="001A07C4" w:rsidRDefault="00AB7E1F" w:rsidP="001B5223">
      <w:pPr>
        <w:pStyle w:val="BodyText"/>
        <w:tabs>
          <w:tab w:val="left" w:pos="0"/>
        </w:tabs>
        <w:spacing w:before="60" w:line="312" w:lineRule="auto"/>
        <w:ind w:left="0" w:right="773" w:firstLine="567"/>
      </w:pPr>
      <w:r>
        <w:t>Tuy nhiên, trong những năm qua, những hạn chế, yếu kém của giáo dục vẫn còn nhiều. Cụ thể:</w:t>
      </w:r>
    </w:p>
    <w:p w:rsidR="001A07C4" w:rsidRDefault="00AB7E1F" w:rsidP="001B5223">
      <w:pPr>
        <w:pStyle w:val="BodyText"/>
        <w:tabs>
          <w:tab w:val="left" w:pos="0"/>
        </w:tabs>
        <w:spacing w:line="312" w:lineRule="auto"/>
        <w:ind w:left="0" w:right="771" w:firstLine="567"/>
      </w:pPr>
      <w:r>
        <w:t>Một là, công tác quy hoạch, sắp xếp mạng lưới trường, lớp học ở một số địa phương còn chưa phù hợp, chưa quan tâm đến yếu tố đảm bảo chất lượng khi dồn dịch các trường.</w:t>
      </w:r>
    </w:p>
    <w:p w:rsidR="001A07C4" w:rsidRDefault="00AB7E1F" w:rsidP="001B5223">
      <w:pPr>
        <w:pStyle w:val="BodyText"/>
        <w:tabs>
          <w:tab w:val="left" w:pos="0"/>
        </w:tabs>
        <w:spacing w:line="312" w:lineRule="auto"/>
        <w:ind w:left="0" w:right="773" w:firstLine="567"/>
      </w:pPr>
      <w:r>
        <w:t>Hai là, tình trạng thừa, thiếu giáo viên cục bộ vẫn chưa được giải quyết triệt để. Năng lực nghề nghiệp của một bộ phận giáo viên còn yếu, phương pháp giảng dạy chậm đổi mới; năng lực quản trị của một bộ phận cán bộ quản lý trường học còn yếu, chưa đáp ứng yêu cầu đổi mới.</w:t>
      </w:r>
    </w:p>
    <w:p w:rsidR="001A07C4" w:rsidRDefault="00AB7E1F" w:rsidP="001B5223">
      <w:pPr>
        <w:pStyle w:val="BodyText"/>
        <w:tabs>
          <w:tab w:val="left" w:pos="0"/>
        </w:tabs>
        <w:spacing w:before="60" w:line="312" w:lineRule="auto"/>
        <w:ind w:left="0" w:right="771" w:firstLine="567"/>
      </w:pPr>
      <w:r>
        <w:t>Ba là, cơ sở vật chất, trường lớp học, trang thiết bị dạy học nhiều nơi còn thiếu hoặc bị xuống cấp; công tác xã hội hóa giáo dục chưa thực sự hiệu quả. Nguồn kinh phí đầu tư cho cơ sở vật chất còn hạn hẹp; công tác xã hội hóa giáo dục chưa thực sự hiệu quả.</w:t>
      </w:r>
    </w:p>
    <w:p w:rsidR="001A07C4" w:rsidRDefault="00AB7E1F" w:rsidP="00D42B6F">
      <w:pPr>
        <w:pStyle w:val="BodyText"/>
        <w:tabs>
          <w:tab w:val="left" w:pos="0"/>
        </w:tabs>
        <w:spacing w:before="58" w:line="312" w:lineRule="auto"/>
        <w:ind w:left="0" w:right="766" w:firstLine="567"/>
      </w:pPr>
      <w:r>
        <w:t xml:space="preserve">Bốn là, thiết kế, cấu trúc của chương trình giảng dạy, cách đánh giá cũng như phương pháp dạy và học cần phải đổi mới nhằm đảm bảo chất lượng. Chương trình học ở phổ thông quá nặng, mang nhiều tính lý thuyết sách vở, không phù hợp với tâm sinh lý, khả năng tiếp thu của người học cùng với chế độ thi cử nặng nề. Do đó giáo dục của chúng ta đang tạo ra những sản phẩm là học sinh với thói quen học </w:t>
      </w:r>
      <w:proofErr w:type="spellStart"/>
      <w:r>
        <w:t>vẹt</w:t>
      </w:r>
      <w:proofErr w:type="spellEnd"/>
      <w:r>
        <w:t xml:space="preserve">, </w:t>
      </w:r>
      <w:proofErr w:type="spellStart"/>
      <w:r>
        <w:t>thụ</w:t>
      </w:r>
      <w:proofErr w:type="spellEnd"/>
      <w:r>
        <w:t xml:space="preserve"> </w:t>
      </w:r>
      <w:proofErr w:type="spellStart"/>
      <w:r>
        <w:t>động</w:t>
      </w:r>
      <w:proofErr w:type="spellEnd"/>
      <w:r>
        <w:t xml:space="preserve">, </w:t>
      </w:r>
      <w:proofErr w:type="spellStart"/>
      <w:r>
        <w:t>đối</w:t>
      </w:r>
      <w:proofErr w:type="spellEnd"/>
      <w:r w:rsidR="00D42B6F">
        <w:t xml:space="preserve"> </w:t>
      </w:r>
      <w:bookmarkStart w:id="0" w:name="_GoBack"/>
      <w:bookmarkEnd w:id="0"/>
      <w:proofErr w:type="spellStart"/>
      <w:r>
        <w:t>phó</w:t>
      </w:r>
      <w:proofErr w:type="spellEnd"/>
      <w:r>
        <w:t xml:space="preserve">, </w:t>
      </w:r>
      <w:proofErr w:type="spellStart"/>
      <w:r>
        <w:t>vô</w:t>
      </w:r>
      <w:proofErr w:type="spellEnd"/>
      <w:r>
        <w:t xml:space="preserve"> </w:t>
      </w:r>
      <w:proofErr w:type="spellStart"/>
      <w:r>
        <w:t>cảm</w:t>
      </w:r>
      <w:proofErr w:type="spellEnd"/>
      <w:r>
        <w:t xml:space="preserve">, </w:t>
      </w:r>
      <w:proofErr w:type="spellStart"/>
      <w:r>
        <w:t>thiếu</w:t>
      </w:r>
      <w:proofErr w:type="spellEnd"/>
      <w:r>
        <w:t xml:space="preserve"> sáng tạo, khả năng xử lý vấn đề và tình huống trong cuộc sống kém. Đây chính là nguyên nhân dẫn đến năng suất lao động kém của người Việt so với khu vực.</w:t>
      </w:r>
    </w:p>
    <w:p w:rsidR="001A07C4" w:rsidRDefault="00AB7E1F" w:rsidP="001B5223">
      <w:pPr>
        <w:pStyle w:val="BodyText"/>
        <w:tabs>
          <w:tab w:val="left" w:pos="0"/>
        </w:tabs>
        <w:spacing w:line="312" w:lineRule="auto"/>
        <w:ind w:left="0" w:right="766" w:firstLine="567"/>
      </w:pPr>
      <w:r>
        <w:t xml:space="preserve">Xây dựng trường đạt chuẩn quốc gia là cần thiết bởi lẽ sẽ thu hút được chính sách đầu </w:t>
      </w:r>
      <w:r>
        <w:lastRenderedPageBreak/>
        <w:t>tư và huy động các nguồn lực cho giáo dục, góp phần tạo điều kiện đảm bảo cho trường học không ngừng nâng cao chất lượng và hiệu quả giáo dục. Xây dựng trường chuẩn quốc gia vừa là cơ hội phát triển cho các nhà trường và cũng là thách thức trong xu thế phát triển đối với các nhà trường.</w:t>
      </w:r>
    </w:p>
    <w:p w:rsidR="001A07C4" w:rsidRDefault="00AB7E1F" w:rsidP="001B5223">
      <w:pPr>
        <w:pStyle w:val="Heading1"/>
        <w:numPr>
          <w:ilvl w:val="0"/>
          <w:numId w:val="8"/>
        </w:numPr>
        <w:tabs>
          <w:tab w:val="left" w:pos="0"/>
          <w:tab w:val="left" w:pos="1200"/>
        </w:tabs>
        <w:spacing w:before="68"/>
        <w:ind w:left="0" w:firstLine="567"/>
        <w:jc w:val="both"/>
      </w:pPr>
      <w:r>
        <w:t>ĐÁNH GIÁ THỰC TRẠNG TRƯỜNG ĐẠT CHUẨN QUỐC</w:t>
      </w:r>
      <w:r>
        <w:rPr>
          <w:spacing w:val="-3"/>
        </w:rPr>
        <w:t xml:space="preserve"> </w:t>
      </w:r>
      <w:r>
        <w:t>GIA</w:t>
      </w:r>
    </w:p>
    <w:p w:rsidR="001A07C4" w:rsidRDefault="00AB7E1F" w:rsidP="001B5223">
      <w:pPr>
        <w:pStyle w:val="ListParagraph"/>
        <w:numPr>
          <w:ilvl w:val="1"/>
          <w:numId w:val="8"/>
        </w:numPr>
        <w:tabs>
          <w:tab w:val="left" w:pos="0"/>
          <w:tab w:val="left" w:pos="1128"/>
        </w:tabs>
        <w:spacing w:before="143"/>
        <w:ind w:left="0" w:firstLine="567"/>
        <w:jc w:val="both"/>
        <w:rPr>
          <w:sz w:val="26"/>
        </w:rPr>
      </w:pPr>
      <w:r>
        <w:rPr>
          <w:sz w:val="26"/>
        </w:rPr>
        <w:t>Kết quả xây dựng trường đạt chuẩn quốc</w:t>
      </w:r>
      <w:r>
        <w:rPr>
          <w:spacing w:val="-7"/>
          <w:sz w:val="26"/>
        </w:rPr>
        <w:t xml:space="preserve"> </w:t>
      </w:r>
      <w:r>
        <w:rPr>
          <w:sz w:val="26"/>
        </w:rPr>
        <w:t>gia:</w:t>
      </w:r>
    </w:p>
    <w:p w:rsidR="001A07C4" w:rsidRDefault="00AB7E1F" w:rsidP="001B5223">
      <w:pPr>
        <w:pStyle w:val="BodyText"/>
        <w:tabs>
          <w:tab w:val="left" w:pos="0"/>
        </w:tabs>
        <w:spacing w:before="150" w:line="312" w:lineRule="auto"/>
        <w:ind w:left="0" w:right="771" w:firstLine="567"/>
      </w:pPr>
      <w:proofErr w:type="spellStart"/>
      <w:r>
        <w:t>Trường</w:t>
      </w:r>
      <w:proofErr w:type="spellEnd"/>
      <w:r>
        <w:t xml:space="preserve"> THPT </w:t>
      </w:r>
      <w:proofErr w:type="spellStart"/>
      <w:r w:rsidR="0043122B">
        <w:t>Phạm</w:t>
      </w:r>
      <w:proofErr w:type="spellEnd"/>
      <w:r w:rsidR="0043122B">
        <w:t xml:space="preserve"> </w:t>
      </w:r>
      <w:proofErr w:type="spellStart"/>
      <w:r w:rsidR="0043122B">
        <w:t>Văn</w:t>
      </w:r>
      <w:proofErr w:type="spellEnd"/>
      <w:r w:rsidR="0043122B">
        <w:t xml:space="preserve"> </w:t>
      </w:r>
      <w:proofErr w:type="spellStart"/>
      <w:r w:rsidR="0043122B">
        <w:t>Đồng</w:t>
      </w:r>
      <w:proofErr w:type="spellEnd"/>
      <w:r>
        <w:t xml:space="preserve"> </w:t>
      </w:r>
      <w:proofErr w:type="spellStart"/>
      <w:r>
        <w:t>được</w:t>
      </w:r>
      <w:proofErr w:type="spellEnd"/>
      <w:r>
        <w:t xml:space="preserve"> </w:t>
      </w:r>
      <w:proofErr w:type="spellStart"/>
      <w:r>
        <w:t>công</w:t>
      </w:r>
      <w:proofErr w:type="spellEnd"/>
      <w:r>
        <w:t xml:space="preserve"> </w:t>
      </w:r>
      <w:proofErr w:type="spellStart"/>
      <w:r>
        <w:t>nhận</w:t>
      </w:r>
      <w:proofErr w:type="spellEnd"/>
      <w:r>
        <w:t xml:space="preserve"> </w:t>
      </w:r>
      <w:proofErr w:type="spellStart"/>
      <w:r>
        <w:t>trường</w:t>
      </w:r>
      <w:proofErr w:type="spellEnd"/>
      <w:r>
        <w:t xml:space="preserve"> </w:t>
      </w:r>
      <w:proofErr w:type="spellStart"/>
      <w:r>
        <w:t>Chuẩn</w:t>
      </w:r>
      <w:proofErr w:type="spellEnd"/>
      <w:r>
        <w:t xml:space="preserve"> </w:t>
      </w:r>
      <w:proofErr w:type="spellStart"/>
      <w:r>
        <w:t>quốc</w:t>
      </w:r>
      <w:proofErr w:type="spellEnd"/>
      <w:r>
        <w:t xml:space="preserve"> </w:t>
      </w:r>
      <w:proofErr w:type="spellStart"/>
      <w:r>
        <w:t>gia</w:t>
      </w:r>
      <w:proofErr w:type="spellEnd"/>
      <w:r>
        <w:t xml:space="preserve"> </w:t>
      </w:r>
      <w:proofErr w:type="spellStart"/>
      <w:r>
        <w:t>bậc</w:t>
      </w:r>
      <w:proofErr w:type="spellEnd"/>
      <w:r>
        <w:t xml:space="preserve"> THPT </w:t>
      </w:r>
      <w:proofErr w:type="spellStart"/>
      <w:r>
        <w:t>vào</w:t>
      </w:r>
      <w:proofErr w:type="spellEnd"/>
      <w:r>
        <w:t xml:space="preserve"> </w:t>
      </w:r>
      <w:proofErr w:type="spellStart"/>
      <w:r>
        <w:t>năm</w:t>
      </w:r>
      <w:proofErr w:type="spellEnd"/>
      <w:r>
        <w:t xml:space="preserve"> 20</w:t>
      </w:r>
      <w:r w:rsidR="0043122B">
        <w:t>13</w:t>
      </w:r>
      <w:r>
        <w:t xml:space="preserve"> </w:t>
      </w:r>
      <w:proofErr w:type="spellStart"/>
      <w:r>
        <w:t>và</w:t>
      </w:r>
      <w:proofErr w:type="spellEnd"/>
      <w:r>
        <w:t xml:space="preserve"> </w:t>
      </w:r>
      <w:proofErr w:type="spellStart"/>
      <w:r>
        <w:t>được</w:t>
      </w:r>
      <w:proofErr w:type="spellEnd"/>
      <w:r w:rsidR="0043122B">
        <w:t xml:space="preserve"> </w:t>
      </w:r>
      <w:proofErr w:type="spellStart"/>
      <w:r w:rsidR="0043122B">
        <w:t>đánh</w:t>
      </w:r>
      <w:proofErr w:type="spellEnd"/>
      <w:r w:rsidR="0043122B">
        <w:t xml:space="preserve"> </w:t>
      </w:r>
      <w:proofErr w:type="spellStart"/>
      <w:r w:rsidR="0043122B">
        <w:t>giá</w:t>
      </w:r>
      <w:proofErr w:type="spellEnd"/>
      <w:r w:rsidR="0043122B">
        <w:t xml:space="preserve"> KĐCLGD </w:t>
      </w:r>
      <w:proofErr w:type="spellStart"/>
      <w:r w:rsidR="0043122B">
        <w:t>cấp</w:t>
      </w:r>
      <w:proofErr w:type="spellEnd"/>
      <w:r w:rsidR="0043122B">
        <w:t xml:space="preserve"> </w:t>
      </w:r>
      <w:proofErr w:type="spellStart"/>
      <w:r w:rsidR="0043122B">
        <w:t>độ</w:t>
      </w:r>
      <w:proofErr w:type="spellEnd"/>
      <w:r w:rsidR="0043122B">
        <w:t xml:space="preserve"> 2</w:t>
      </w:r>
      <w:r>
        <w:t xml:space="preserve"> </w:t>
      </w:r>
      <w:proofErr w:type="spellStart"/>
      <w:r>
        <w:t>công</w:t>
      </w:r>
      <w:proofErr w:type="spellEnd"/>
      <w:r>
        <w:t xml:space="preserve"> </w:t>
      </w:r>
      <w:proofErr w:type="spellStart"/>
      <w:r>
        <w:t>nhận</w:t>
      </w:r>
      <w:proofErr w:type="spellEnd"/>
      <w:r>
        <w:t xml:space="preserve"> </w:t>
      </w:r>
      <w:proofErr w:type="spellStart"/>
      <w:r>
        <w:t>lại</w:t>
      </w:r>
      <w:proofErr w:type="spellEnd"/>
      <w:r>
        <w:t xml:space="preserve"> </w:t>
      </w:r>
      <w:proofErr w:type="spellStart"/>
      <w:r>
        <w:t>vào</w:t>
      </w:r>
      <w:proofErr w:type="spellEnd"/>
      <w:r>
        <w:t xml:space="preserve"> </w:t>
      </w:r>
      <w:proofErr w:type="spellStart"/>
      <w:r>
        <w:t>các</w:t>
      </w:r>
      <w:proofErr w:type="spellEnd"/>
      <w:r>
        <w:t xml:space="preserve"> </w:t>
      </w:r>
      <w:proofErr w:type="spellStart"/>
      <w:r>
        <w:t>năm</w:t>
      </w:r>
      <w:proofErr w:type="spellEnd"/>
      <w:r>
        <w:t xml:space="preserve"> 201</w:t>
      </w:r>
      <w:r w:rsidR="0043122B">
        <w:t>9</w:t>
      </w:r>
      <w:r>
        <w:t xml:space="preserve"> </w:t>
      </w:r>
      <w:proofErr w:type="spellStart"/>
      <w:r>
        <w:t>tiếp</w:t>
      </w:r>
      <w:proofErr w:type="spellEnd"/>
      <w:r>
        <w:t xml:space="preserve"> </w:t>
      </w:r>
      <w:proofErr w:type="spellStart"/>
      <w:r>
        <w:t>tục</w:t>
      </w:r>
      <w:proofErr w:type="spellEnd"/>
      <w:r>
        <w:t xml:space="preserve"> </w:t>
      </w:r>
      <w:proofErr w:type="spellStart"/>
      <w:r>
        <w:t>được</w:t>
      </w:r>
      <w:proofErr w:type="spellEnd"/>
      <w:r>
        <w:t xml:space="preserve"> </w:t>
      </w:r>
      <w:proofErr w:type="spellStart"/>
      <w:r>
        <w:t>công</w:t>
      </w:r>
      <w:proofErr w:type="spellEnd"/>
      <w:r>
        <w:t xml:space="preserve"> </w:t>
      </w:r>
      <w:proofErr w:type="spellStart"/>
      <w:r>
        <w:t>nhận</w:t>
      </w:r>
      <w:proofErr w:type="spellEnd"/>
      <w:r>
        <w:t xml:space="preserve"> </w:t>
      </w:r>
      <w:proofErr w:type="spellStart"/>
      <w:r>
        <w:t>đạt</w:t>
      </w:r>
      <w:proofErr w:type="spellEnd"/>
      <w:r>
        <w:t xml:space="preserve"> Chuẩn quốc gia Mức độ </w:t>
      </w:r>
      <w:r w:rsidR="0043122B">
        <w:t>1</w:t>
      </w:r>
      <w:r>
        <w:t>.</w:t>
      </w:r>
    </w:p>
    <w:p w:rsidR="001A07C4" w:rsidRDefault="00AB7E1F" w:rsidP="001B5223">
      <w:pPr>
        <w:pStyle w:val="ListParagraph"/>
        <w:numPr>
          <w:ilvl w:val="1"/>
          <w:numId w:val="8"/>
        </w:numPr>
        <w:tabs>
          <w:tab w:val="left" w:pos="0"/>
          <w:tab w:val="left" w:pos="1128"/>
        </w:tabs>
        <w:spacing w:before="60"/>
        <w:ind w:left="0" w:firstLine="567"/>
        <w:jc w:val="both"/>
        <w:rPr>
          <w:sz w:val="26"/>
        </w:rPr>
      </w:pPr>
      <w:r>
        <w:rPr>
          <w:sz w:val="26"/>
        </w:rPr>
        <w:t>Chất lượng trường đạt chuẩn quốc</w:t>
      </w:r>
      <w:r>
        <w:rPr>
          <w:spacing w:val="-7"/>
          <w:sz w:val="26"/>
        </w:rPr>
        <w:t xml:space="preserve"> </w:t>
      </w:r>
      <w:r>
        <w:rPr>
          <w:sz w:val="26"/>
        </w:rPr>
        <w:t>gia:</w:t>
      </w:r>
    </w:p>
    <w:p w:rsidR="001A07C4" w:rsidRDefault="00AB7E1F" w:rsidP="001B5223">
      <w:pPr>
        <w:pStyle w:val="ListParagraph"/>
        <w:numPr>
          <w:ilvl w:val="2"/>
          <w:numId w:val="8"/>
        </w:numPr>
        <w:tabs>
          <w:tab w:val="left" w:pos="0"/>
          <w:tab w:val="left" w:pos="1322"/>
        </w:tabs>
        <w:spacing w:before="150"/>
        <w:ind w:left="0" w:firstLine="567"/>
        <w:jc w:val="both"/>
        <w:rPr>
          <w:sz w:val="26"/>
        </w:rPr>
      </w:pPr>
      <w:r>
        <w:rPr>
          <w:sz w:val="26"/>
        </w:rPr>
        <w:t>Đánh giá các tiêu chí theo kiểm định chất</w:t>
      </w:r>
      <w:r>
        <w:rPr>
          <w:spacing w:val="-5"/>
          <w:sz w:val="26"/>
        </w:rPr>
        <w:t xml:space="preserve"> </w:t>
      </w:r>
      <w:r>
        <w:rPr>
          <w:sz w:val="26"/>
        </w:rPr>
        <w:t>lượng:</w:t>
      </w:r>
    </w:p>
    <w:p w:rsidR="001A07C4" w:rsidRDefault="00AB7E1F" w:rsidP="001B5223">
      <w:pPr>
        <w:pStyle w:val="ListParagraph"/>
        <w:numPr>
          <w:ilvl w:val="3"/>
          <w:numId w:val="8"/>
        </w:numPr>
        <w:tabs>
          <w:tab w:val="left" w:pos="0"/>
          <w:tab w:val="left" w:pos="1517"/>
        </w:tabs>
        <w:spacing w:before="150"/>
        <w:ind w:left="0" w:firstLine="567"/>
        <w:jc w:val="both"/>
        <w:rPr>
          <w:sz w:val="26"/>
        </w:rPr>
      </w:pPr>
      <w:r>
        <w:rPr>
          <w:sz w:val="26"/>
        </w:rPr>
        <w:t>Đánh giá tiêu chí Mức 1, 2 và</w:t>
      </w:r>
      <w:r>
        <w:rPr>
          <w:spacing w:val="-7"/>
          <w:sz w:val="26"/>
        </w:rPr>
        <w:t xml:space="preserve"> </w:t>
      </w:r>
      <w:r>
        <w:rPr>
          <w:sz w:val="26"/>
        </w:rPr>
        <w:t>3</w:t>
      </w:r>
    </w:p>
    <w:p w:rsidR="001A07C4" w:rsidRDefault="001A07C4" w:rsidP="000C08B4">
      <w:pPr>
        <w:pStyle w:val="BodyText"/>
        <w:spacing w:before="8"/>
        <w:ind w:left="0" w:firstLine="0"/>
        <w:rPr>
          <w:sz w:val="13"/>
        </w:rPr>
      </w:pPr>
    </w:p>
    <w:tbl>
      <w:tblPr>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93"/>
        <w:gridCol w:w="1702"/>
        <w:gridCol w:w="1644"/>
        <w:gridCol w:w="1561"/>
        <w:gridCol w:w="1558"/>
      </w:tblGrid>
      <w:tr w:rsidR="001A07C4">
        <w:trPr>
          <w:trHeight w:val="566"/>
        </w:trPr>
        <w:tc>
          <w:tcPr>
            <w:tcW w:w="2893" w:type="dxa"/>
          </w:tcPr>
          <w:p w:rsidR="001A07C4" w:rsidRDefault="00AB7E1F" w:rsidP="000C08B4">
            <w:pPr>
              <w:pStyle w:val="TableParagraph"/>
              <w:spacing w:before="134"/>
              <w:ind w:left="326" w:right="311"/>
              <w:jc w:val="both"/>
              <w:rPr>
                <w:b/>
                <w:sz w:val="26"/>
              </w:rPr>
            </w:pPr>
            <w:r>
              <w:rPr>
                <w:b/>
                <w:sz w:val="26"/>
              </w:rPr>
              <w:t>Tiêu chuẩn, tiêu chí</w:t>
            </w:r>
          </w:p>
        </w:tc>
        <w:tc>
          <w:tcPr>
            <w:tcW w:w="6465" w:type="dxa"/>
            <w:gridSpan w:val="4"/>
          </w:tcPr>
          <w:p w:rsidR="001A07C4" w:rsidRDefault="00AB7E1F" w:rsidP="000C08B4">
            <w:pPr>
              <w:pStyle w:val="TableParagraph"/>
              <w:spacing w:before="134"/>
              <w:ind w:left="2764" w:right="2752"/>
              <w:jc w:val="both"/>
              <w:rPr>
                <w:b/>
                <w:sz w:val="26"/>
              </w:rPr>
            </w:pPr>
            <w:r>
              <w:rPr>
                <w:b/>
                <w:sz w:val="26"/>
              </w:rPr>
              <w:t>Kết quả</w:t>
            </w:r>
          </w:p>
        </w:tc>
      </w:tr>
      <w:tr w:rsidR="001A07C4">
        <w:trPr>
          <w:trHeight w:val="567"/>
        </w:trPr>
        <w:tc>
          <w:tcPr>
            <w:tcW w:w="2893" w:type="dxa"/>
          </w:tcPr>
          <w:p w:rsidR="001A07C4" w:rsidRDefault="001A07C4" w:rsidP="000C08B4">
            <w:pPr>
              <w:pStyle w:val="TableParagraph"/>
              <w:jc w:val="both"/>
              <w:rPr>
                <w:sz w:val="24"/>
              </w:rPr>
            </w:pPr>
          </w:p>
        </w:tc>
        <w:tc>
          <w:tcPr>
            <w:tcW w:w="1702" w:type="dxa"/>
          </w:tcPr>
          <w:p w:rsidR="001A07C4" w:rsidRDefault="00AB7E1F" w:rsidP="000C08B4">
            <w:pPr>
              <w:pStyle w:val="TableParagraph"/>
              <w:spacing w:before="133"/>
              <w:ind w:left="258"/>
              <w:jc w:val="both"/>
              <w:rPr>
                <w:b/>
                <w:sz w:val="26"/>
              </w:rPr>
            </w:pPr>
            <w:r>
              <w:rPr>
                <w:b/>
                <w:sz w:val="26"/>
              </w:rPr>
              <w:t>Không đạt</w:t>
            </w:r>
          </w:p>
        </w:tc>
        <w:tc>
          <w:tcPr>
            <w:tcW w:w="4763" w:type="dxa"/>
            <w:gridSpan w:val="3"/>
          </w:tcPr>
          <w:p w:rsidR="001A07C4" w:rsidRDefault="00AB7E1F" w:rsidP="000C08B4">
            <w:pPr>
              <w:pStyle w:val="TableParagraph"/>
              <w:spacing w:before="133"/>
              <w:ind w:left="2157" w:right="2140"/>
              <w:jc w:val="both"/>
              <w:rPr>
                <w:b/>
                <w:sz w:val="26"/>
              </w:rPr>
            </w:pPr>
            <w:r>
              <w:rPr>
                <w:b/>
                <w:sz w:val="26"/>
              </w:rPr>
              <w:t>Đạt</w:t>
            </w:r>
          </w:p>
        </w:tc>
      </w:tr>
      <w:tr w:rsidR="001A07C4">
        <w:trPr>
          <w:trHeight w:val="565"/>
        </w:trPr>
        <w:tc>
          <w:tcPr>
            <w:tcW w:w="2893" w:type="dxa"/>
          </w:tcPr>
          <w:p w:rsidR="001A07C4" w:rsidRDefault="001A07C4" w:rsidP="000C08B4">
            <w:pPr>
              <w:pStyle w:val="TableParagraph"/>
              <w:jc w:val="both"/>
              <w:rPr>
                <w:sz w:val="24"/>
              </w:rPr>
            </w:pP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33"/>
              <w:ind w:left="443" w:right="428"/>
              <w:jc w:val="both"/>
              <w:rPr>
                <w:b/>
                <w:sz w:val="26"/>
              </w:rPr>
            </w:pPr>
            <w:r>
              <w:rPr>
                <w:b/>
                <w:sz w:val="26"/>
              </w:rPr>
              <w:t>Mức 1</w:t>
            </w:r>
          </w:p>
        </w:tc>
        <w:tc>
          <w:tcPr>
            <w:tcW w:w="1561" w:type="dxa"/>
          </w:tcPr>
          <w:p w:rsidR="001A07C4" w:rsidRDefault="00AB7E1F" w:rsidP="000C08B4">
            <w:pPr>
              <w:pStyle w:val="TableParagraph"/>
              <w:spacing w:before="133"/>
              <w:ind w:left="400" w:right="389"/>
              <w:jc w:val="both"/>
              <w:rPr>
                <w:b/>
                <w:sz w:val="26"/>
              </w:rPr>
            </w:pPr>
            <w:r>
              <w:rPr>
                <w:b/>
                <w:sz w:val="26"/>
              </w:rPr>
              <w:t>Mức 2</w:t>
            </w:r>
          </w:p>
        </w:tc>
        <w:tc>
          <w:tcPr>
            <w:tcW w:w="1558" w:type="dxa"/>
          </w:tcPr>
          <w:p w:rsidR="001A07C4" w:rsidRDefault="00AB7E1F" w:rsidP="000C08B4">
            <w:pPr>
              <w:pStyle w:val="TableParagraph"/>
              <w:spacing w:before="133"/>
              <w:ind w:left="400" w:right="386"/>
              <w:jc w:val="both"/>
              <w:rPr>
                <w:b/>
                <w:sz w:val="26"/>
              </w:rPr>
            </w:pPr>
            <w:r>
              <w:rPr>
                <w:b/>
                <w:sz w:val="26"/>
              </w:rPr>
              <w:t>Mức 3</w:t>
            </w:r>
          </w:p>
        </w:tc>
      </w:tr>
      <w:tr w:rsidR="001A07C4">
        <w:trPr>
          <w:trHeight w:val="680"/>
        </w:trPr>
        <w:tc>
          <w:tcPr>
            <w:tcW w:w="2893" w:type="dxa"/>
          </w:tcPr>
          <w:p w:rsidR="001A07C4" w:rsidRDefault="00AB7E1F" w:rsidP="000C08B4">
            <w:pPr>
              <w:pStyle w:val="TableParagraph"/>
              <w:spacing w:before="191"/>
              <w:ind w:left="324" w:right="311"/>
              <w:jc w:val="both"/>
              <w:rPr>
                <w:b/>
                <w:sz w:val="26"/>
              </w:rPr>
            </w:pPr>
            <w:r>
              <w:rPr>
                <w:b/>
                <w:sz w:val="26"/>
              </w:rPr>
              <w:t>Tiêu chuẩn 1</w:t>
            </w:r>
          </w:p>
        </w:tc>
        <w:tc>
          <w:tcPr>
            <w:tcW w:w="1702" w:type="dxa"/>
          </w:tcPr>
          <w:p w:rsidR="001A07C4" w:rsidRDefault="001A07C4" w:rsidP="000C08B4">
            <w:pPr>
              <w:pStyle w:val="TableParagraph"/>
              <w:jc w:val="both"/>
              <w:rPr>
                <w:sz w:val="24"/>
              </w:rPr>
            </w:pPr>
          </w:p>
        </w:tc>
        <w:tc>
          <w:tcPr>
            <w:tcW w:w="1644" w:type="dxa"/>
          </w:tcPr>
          <w:p w:rsidR="001A07C4" w:rsidRDefault="001A07C4" w:rsidP="000C08B4">
            <w:pPr>
              <w:pStyle w:val="TableParagraph"/>
              <w:jc w:val="both"/>
              <w:rPr>
                <w:sz w:val="24"/>
              </w:rPr>
            </w:pPr>
          </w:p>
        </w:tc>
        <w:tc>
          <w:tcPr>
            <w:tcW w:w="1561" w:type="dxa"/>
          </w:tcPr>
          <w:p w:rsidR="001A07C4" w:rsidRDefault="001A07C4" w:rsidP="000C08B4">
            <w:pPr>
              <w:pStyle w:val="TableParagraph"/>
              <w:jc w:val="both"/>
              <w:rPr>
                <w:sz w:val="24"/>
              </w:rPr>
            </w:pPr>
          </w:p>
        </w:tc>
        <w:tc>
          <w:tcPr>
            <w:tcW w:w="1558" w:type="dxa"/>
          </w:tcPr>
          <w:p w:rsidR="001A07C4" w:rsidRDefault="001A07C4" w:rsidP="000C08B4">
            <w:pPr>
              <w:pStyle w:val="TableParagraph"/>
              <w:jc w:val="both"/>
              <w:rPr>
                <w:sz w:val="24"/>
              </w:rPr>
            </w:pPr>
          </w:p>
        </w:tc>
      </w:tr>
      <w:tr w:rsidR="001A07C4">
        <w:trPr>
          <w:trHeight w:val="683"/>
        </w:trPr>
        <w:tc>
          <w:tcPr>
            <w:tcW w:w="2893" w:type="dxa"/>
          </w:tcPr>
          <w:p w:rsidR="001A07C4" w:rsidRDefault="00AB7E1F" w:rsidP="000C08B4">
            <w:pPr>
              <w:pStyle w:val="TableParagraph"/>
              <w:spacing w:before="184"/>
              <w:ind w:left="324" w:right="311"/>
              <w:jc w:val="both"/>
              <w:rPr>
                <w:sz w:val="26"/>
              </w:rPr>
            </w:pPr>
            <w:r>
              <w:rPr>
                <w:sz w:val="26"/>
              </w:rPr>
              <w:t>Tiêu chí 1.1</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84"/>
              <w:ind w:left="15"/>
              <w:jc w:val="both"/>
              <w:rPr>
                <w:sz w:val="26"/>
              </w:rPr>
            </w:pPr>
            <w:r>
              <w:rPr>
                <w:w w:val="99"/>
                <w:sz w:val="26"/>
              </w:rPr>
              <w:t>x</w:t>
            </w:r>
          </w:p>
        </w:tc>
        <w:tc>
          <w:tcPr>
            <w:tcW w:w="1561" w:type="dxa"/>
          </w:tcPr>
          <w:p w:rsidR="001A07C4" w:rsidRDefault="00AB7E1F" w:rsidP="000C08B4">
            <w:pPr>
              <w:pStyle w:val="TableParagraph"/>
              <w:spacing w:before="184"/>
              <w:ind w:left="18"/>
              <w:jc w:val="both"/>
              <w:rPr>
                <w:sz w:val="26"/>
              </w:rPr>
            </w:pPr>
            <w:r>
              <w:rPr>
                <w:w w:val="99"/>
                <w:sz w:val="26"/>
              </w:rPr>
              <w:t>x</w:t>
            </w:r>
          </w:p>
        </w:tc>
        <w:tc>
          <w:tcPr>
            <w:tcW w:w="1558" w:type="dxa"/>
          </w:tcPr>
          <w:p w:rsidR="001A07C4" w:rsidRDefault="00AB7E1F" w:rsidP="000C08B4">
            <w:pPr>
              <w:pStyle w:val="TableParagraph"/>
              <w:spacing w:before="184"/>
              <w:ind w:left="14"/>
              <w:jc w:val="both"/>
              <w:rPr>
                <w:sz w:val="26"/>
              </w:rPr>
            </w:pPr>
            <w:r>
              <w:rPr>
                <w:w w:val="99"/>
                <w:sz w:val="26"/>
              </w:rPr>
              <w:t>x</w:t>
            </w:r>
          </w:p>
        </w:tc>
      </w:tr>
      <w:tr w:rsidR="001A07C4">
        <w:trPr>
          <w:trHeight w:val="681"/>
        </w:trPr>
        <w:tc>
          <w:tcPr>
            <w:tcW w:w="2893" w:type="dxa"/>
          </w:tcPr>
          <w:p w:rsidR="001A07C4" w:rsidRDefault="00AB7E1F" w:rsidP="000C08B4">
            <w:pPr>
              <w:pStyle w:val="TableParagraph"/>
              <w:spacing w:before="182"/>
              <w:ind w:left="324" w:right="311"/>
              <w:jc w:val="both"/>
              <w:rPr>
                <w:sz w:val="26"/>
              </w:rPr>
            </w:pPr>
            <w:r>
              <w:rPr>
                <w:sz w:val="26"/>
              </w:rPr>
              <w:t>Tiêu chí 1.2</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82"/>
              <w:ind w:left="15"/>
              <w:jc w:val="both"/>
              <w:rPr>
                <w:sz w:val="26"/>
              </w:rPr>
            </w:pPr>
            <w:r>
              <w:rPr>
                <w:w w:val="99"/>
                <w:sz w:val="26"/>
              </w:rPr>
              <w:t>x</w:t>
            </w:r>
          </w:p>
        </w:tc>
        <w:tc>
          <w:tcPr>
            <w:tcW w:w="1561" w:type="dxa"/>
          </w:tcPr>
          <w:p w:rsidR="001A07C4" w:rsidRDefault="00AB7E1F" w:rsidP="000C08B4">
            <w:pPr>
              <w:pStyle w:val="TableParagraph"/>
              <w:spacing w:before="182"/>
              <w:ind w:left="18"/>
              <w:jc w:val="both"/>
              <w:rPr>
                <w:sz w:val="26"/>
              </w:rPr>
            </w:pPr>
            <w:r>
              <w:rPr>
                <w:w w:val="99"/>
                <w:sz w:val="26"/>
              </w:rPr>
              <w:t>x</w:t>
            </w:r>
          </w:p>
        </w:tc>
        <w:tc>
          <w:tcPr>
            <w:tcW w:w="1558" w:type="dxa"/>
          </w:tcPr>
          <w:p w:rsidR="001A07C4" w:rsidRDefault="001A07C4" w:rsidP="000C08B4">
            <w:pPr>
              <w:pStyle w:val="TableParagraph"/>
              <w:jc w:val="both"/>
              <w:rPr>
                <w:sz w:val="24"/>
              </w:rPr>
            </w:pPr>
          </w:p>
        </w:tc>
      </w:tr>
      <w:tr w:rsidR="001A07C4">
        <w:trPr>
          <w:trHeight w:val="680"/>
        </w:trPr>
        <w:tc>
          <w:tcPr>
            <w:tcW w:w="2893" w:type="dxa"/>
          </w:tcPr>
          <w:p w:rsidR="001A07C4" w:rsidRDefault="00AB7E1F" w:rsidP="000C08B4">
            <w:pPr>
              <w:pStyle w:val="TableParagraph"/>
              <w:spacing w:before="184"/>
              <w:ind w:left="324" w:right="311"/>
              <w:jc w:val="both"/>
              <w:rPr>
                <w:sz w:val="26"/>
              </w:rPr>
            </w:pPr>
            <w:r>
              <w:rPr>
                <w:sz w:val="26"/>
              </w:rPr>
              <w:t>Tiêu chí 1.3</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84"/>
              <w:ind w:left="15"/>
              <w:jc w:val="both"/>
              <w:rPr>
                <w:sz w:val="26"/>
              </w:rPr>
            </w:pPr>
            <w:r>
              <w:rPr>
                <w:w w:val="99"/>
                <w:sz w:val="26"/>
              </w:rPr>
              <w:t>x</w:t>
            </w:r>
          </w:p>
        </w:tc>
        <w:tc>
          <w:tcPr>
            <w:tcW w:w="1561" w:type="dxa"/>
          </w:tcPr>
          <w:p w:rsidR="001A07C4" w:rsidRDefault="00AB7E1F" w:rsidP="000C08B4">
            <w:pPr>
              <w:pStyle w:val="TableParagraph"/>
              <w:spacing w:before="184"/>
              <w:ind w:left="18"/>
              <w:jc w:val="both"/>
              <w:rPr>
                <w:sz w:val="26"/>
              </w:rPr>
            </w:pPr>
            <w:r>
              <w:rPr>
                <w:w w:val="99"/>
                <w:sz w:val="26"/>
              </w:rPr>
              <w:t>x</w:t>
            </w:r>
          </w:p>
        </w:tc>
        <w:tc>
          <w:tcPr>
            <w:tcW w:w="1558" w:type="dxa"/>
          </w:tcPr>
          <w:p w:rsidR="001A07C4" w:rsidRDefault="00AB7E1F" w:rsidP="000C08B4">
            <w:pPr>
              <w:pStyle w:val="TableParagraph"/>
              <w:spacing w:before="184"/>
              <w:ind w:left="14"/>
              <w:jc w:val="both"/>
              <w:rPr>
                <w:sz w:val="26"/>
              </w:rPr>
            </w:pPr>
            <w:r>
              <w:rPr>
                <w:w w:val="99"/>
                <w:sz w:val="26"/>
              </w:rPr>
              <w:t>x</w:t>
            </w:r>
          </w:p>
        </w:tc>
      </w:tr>
      <w:tr w:rsidR="001A07C4">
        <w:trPr>
          <w:trHeight w:val="680"/>
        </w:trPr>
        <w:tc>
          <w:tcPr>
            <w:tcW w:w="2893" w:type="dxa"/>
          </w:tcPr>
          <w:p w:rsidR="001A07C4" w:rsidRDefault="00AB7E1F" w:rsidP="000C08B4">
            <w:pPr>
              <w:pStyle w:val="TableParagraph"/>
              <w:spacing w:before="184"/>
              <w:ind w:left="324" w:right="311"/>
              <w:jc w:val="both"/>
              <w:rPr>
                <w:sz w:val="26"/>
              </w:rPr>
            </w:pPr>
            <w:r>
              <w:rPr>
                <w:sz w:val="26"/>
              </w:rPr>
              <w:t>Tiêu chí 1.4</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84"/>
              <w:ind w:left="15"/>
              <w:jc w:val="both"/>
              <w:rPr>
                <w:sz w:val="26"/>
              </w:rPr>
            </w:pPr>
            <w:r>
              <w:rPr>
                <w:w w:val="99"/>
                <w:sz w:val="26"/>
              </w:rPr>
              <w:t>x</w:t>
            </w:r>
          </w:p>
        </w:tc>
        <w:tc>
          <w:tcPr>
            <w:tcW w:w="1561" w:type="dxa"/>
          </w:tcPr>
          <w:p w:rsidR="001A07C4" w:rsidRDefault="00AB7E1F" w:rsidP="000C08B4">
            <w:pPr>
              <w:pStyle w:val="TableParagraph"/>
              <w:spacing w:before="184"/>
              <w:ind w:left="18"/>
              <w:jc w:val="both"/>
              <w:rPr>
                <w:sz w:val="26"/>
              </w:rPr>
            </w:pPr>
            <w:r>
              <w:rPr>
                <w:w w:val="99"/>
                <w:sz w:val="26"/>
              </w:rPr>
              <w:t>x</w:t>
            </w:r>
          </w:p>
        </w:tc>
        <w:tc>
          <w:tcPr>
            <w:tcW w:w="1558" w:type="dxa"/>
          </w:tcPr>
          <w:p w:rsidR="001A07C4" w:rsidRDefault="001A07C4" w:rsidP="000C08B4">
            <w:pPr>
              <w:pStyle w:val="TableParagraph"/>
              <w:spacing w:before="184"/>
              <w:ind w:left="14"/>
              <w:jc w:val="both"/>
              <w:rPr>
                <w:sz w:val="26"/>
              </w:rPr>
            </w:pPr>
          </w:p>
        </w:tc>
      </w:tr>
      <w:tr w:rsidR="001A07C4">
        <w:trPr>
          <w:trHeight w:val="680"/>
        </w:trPr>
        <w:tc>
          <w:tcPr>
            <w:tcW w:w="2893" w:type="dxa"/>
          </w:tcPr>
          <w:p w:rsidR="001A07C4" w:rsidRDefault="00AB7E1F" w:rsidP="000C08B4">
            <w:pPr>
              <w:pStyle w:val="TableParagraph"/>
              <w:spacing w:before="184"/>
              <w:ind w:left="324" w:right="311"/>
              <w:jc w:val="both"/>
              <w:rPr>
                <w:sz w:val="26"/>
              </w:rPr>
            </w:pPr>
            <w:r>
              <w:rPr>
                <w:sz w:val="26"/>
              </w:rPr>
              <w:t>Tiêu chí 1.5</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84"/>
              <w:ind w:left="15"/>
              <w:jc w:val="both"/>
              <w:rPr>
                <w:sz w:val="26"/>
              </w:rPr>
            </w:pPr>
            <w:r>
              <w:rPr>
                <w:w w:val="99"/>
                <w:sz w:val="26"/>
              </w:rPr>
              <w:t>x</w:t>
            </w:r>
          </w:p>
        </w:tc>
        <w:tc>
          <w:tcPr>
            <w:tcW w:w="1561" w:type="dxa"/>
          </w:tcPr>
          <w:p w:rsidR="001A07C4" w:rsidRDefault="00AB7E1F" w:rsidP="000C08B4">
            <w:pPr>
              <w:pStyle w:val="TableParagraph"/>
              <w:spacing w:before="184"/>
              <w:ind w:left="18"/>
              <w:jc w:val="both"/>
              <w:rPr>
                <w:sz w:val="26"/>
              </w:rPr>
            </w:pPr>
            <w:r>
              <w:rPr>
                <w:w w:val="99"/>
                <w:sz w:val="26"/>
              </w:rPr>
              <w:t>x</w:t>
            </w:r>
          </w:p>
        </w:tc>
        <w:tc>
          <w:tcPr>
            <w:tcW w:w="1558" w:type="dxa"/>
          </w:tcPr>
          <w:p w:rsidR="001A07C4" w:rsidRDefault="00AB7E1F" w:rsidP="000C08B4">
            <w:pPr>
              <w:pStyle w:val="TableParagraph"/>
              <w:spacing w:before="184"/>
              <w:ind w:left="14"/>
              <w:jc w:val="both"/>
              <w:rPr>
                <w:sz w:val="26"/>
              </w:rPr>
            </w:pPr>
            <w:r>
              <w:rPr>
                <w:w w:val="99"/>
                <w:sz w:val="26"/>
              </w:rPr>
              <w:t>x</w:t>
            </w:r>
          </w:p>
        </w:tc>
      </w:tr>
      <w:tr w:rsidR="001A07C4">
        <w:trPr>
          <w:trHeight w:val="681"/>
        </w:trPr>
        <w:tc>
          <w:tcPr>
            <w:tcW w:w="2893" w:type="dxa"/>
          </w:tcPr>
          <w:p w:rsidR="001A07C4" w:rsidRDefault="00AB7E1F" w:rsidP="000C08B4">
            <w:pPr>
              <w:pStyle w:val="TableParagraph"/>
              <w:spacing w:before="184"/>
              <w:ind w:left="324" w:right="311"/>
              <w:jc w:val="both"/>
              <w:rPr>
                <w:sz w:val="26"/>
              </w:rPr>
            </w:pPr>
            <w:r>
              <w:rPr>
                <w:sz w:val="26"/>
              </w:rPr>
              <w:t>Tiêu chí 1.6</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84"/>
              <w:ind w:left="15"/>
              <w:jc w:val="both"/>
              <w:rPr>
                <w:sz w:val="26"/>
              </w:rPr>
            </w:pPr>
            <w:r>
              <w:rPr>
                <w:w w:val="99"/>
                <w:sz w:val="26"/>
              </w:rPr>
              <w:t>x</w:t>
            </w:r>
          </w:p>
        </w:tc>
        <w:tc>
          <w:tcPr>
            <w:tcW w:w="1561" w:type="dxa"/>
          </w:tcPr>
          <w:p w:rsidR="001A07C4" w:rsidRDefault="00AB7E1F" w:rsidP="000C08B4">
            <w:pPr>
              <w:pStyle w:val="TableParagraph"/>
              <w:spacing w:before="184"/>
              <w:ind w:left="18"/>
              <w:jc w:val="both"/>
              <w:rPr>
                <w:sz w:val="26"/>
              </w:rPr>
            </w:pPr>
            <w:r>
              <w:rPr>
                <w:w w:val="99"/>
                <w:sz w:val="26"/>
              </w:rPr>
              <w:t>x</w:t>
            </w:r>
          </w:p>
        </w:tc>
        <w:tc>
          <w:tcPr>
            <w:tcW w:w="1558" w:type="dxa"/>
          </w:tcPr>
          <w:p w:rsidR="001A07C4" w:rsidRDefault="00AB7E1F" w:rsidP="000C08B4">
            <w:pPr>
              <w:pStyle w:val="TableParagraph"/>
              <w:spacing w:before="184"/>
              <w:ind w:left="14"/>
              <w:jc w:val="both"/>
              <w:rPr>
                <w:sz w:val="26"/>
              </w:rPr>
            </w:pPr>
            <w:r>
              <w:rPr>
                <w:w w:val="99"/>
                <w:sz w:val="26"/>
              </w:rPr>
              <w:t>x</w:t>
            </w:r>
          </w:p>
        </w:tc>
      </w:tr>
      <w:tr w:rsidR="001A07C4">
        <w:trPr>
          <w:trHeight w:val="680"/>
        </w:trPr>
        <w:tc>
          <w:tcPr>
            <w:tcW w:w="2893" w:type="dxa"/>
          </w:tcPr>
          <w:p w:rsidR="001A07C4" w:rsidRDefault="00AB7E1F" w:rsidP="000C08B4">
            <w:pPr>
              <w:pStyle w:val="TableParagraph"/>
              <w:spacing w:before="184"/>
              <w:ind w:left="324" w:right="311"/>
              <w:jc w:val="both"/>
              <w:rPr>
                <w:sz w:val="26"/>
              </w:rPr>
            </w:pPr>
            <w:r>
              <w:rPr>
                <w:sz w:val="26"/>
              </w:rPr>
              <w:t>Tiêu chí 1.7</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84"/>
              <w:ind w:left="15"/>
              <w:jc w:val="both"/>
              <w:rPr>
                <w:sz w:val="26"/>
              </w:rPr>
            </w:pPr>
            <w:r>
              <w:rPr>
                <w:w w:val="99"/>
                <w:sz w:val="26"/>
              </w:rPr>
              <w:t>x</w:t>
            </w:r>
          </w:p>
        </w:tc>
        <w:tc>
          <w:tcPr>
            <w:tcW w:w="1561" w:type="dxa"/>
          </w:tcPr>
          <w:p w:rsidR="001A07C4" w:rsidRDefault="00AB7E1F" w:rsidP="000C08B4">
            <w:pPr>
              <w:pStyle w:val="TableParagraph"/>
              <w:spacing w:before="184"/>
              <w:ind w:left="18"/>
              <w:jc w:val="both"/>
              <w:rPr>
                <w:sz w:val="26"/>
              </w:rPr>
            </w:pPr>
            <w:r>
              <w:rPr>
                <w:w w:val="99"/>
                <w:sz w:val="26"/>
              </w:rPr>
              <w:t>x</w:t>
            </w:r>
          </w:p>
        </w:tc>
        <w:tc>
          <w:tcPr>
            <w:tcW w:w="1558" w:type="dxa"/>
          </w:tcPr>
          <w:p w:rsidR="001A07C4" w:rsidRDefault="001A07C4" w:rsidP="000C08B4">
            <w:pPr>
              <w:pStyle w:val="TableParagraph"/>
              <w:jc w:val="both"/>
              <w:rPr>
                <w:sz w:val="24"/>
              </w:rPr>
            </w:pPr>
          </w:p>
        </w:tc>
      </w:tr>
      <w:tr w:rsidR="001A07C4">
        <w:trPr>
          <w:trHeight w:val="683"/>
        </w:trPr>
        <w:tc>
          <w:tcPr>
            <w:tcW w:w="2893" w:type="dxa"/>
          </w:tcPr>
          <w:p w:rsidR="001A07C4" w:rsidRDefault="00AB7E1F" w:rsidP="000C08B4">
            <w:pPr>
              <w:pStyle w:val="TableParagraph"/>
              <w:spacing w:before="176"/>
              <w:ind w:left="324" w:right="311"/>
              <w:jc w:val="both"/>
              <w:rPr>
                <w:sz w:val="26"/>
              </w:rPr>
            </w:pPr>
            <w:proofErr w:type="spellStart"/>
            <w:r>
              <w:rPr>
                <w:sz w:val="26"/>
              </w:rPr>
              <w:t>Tiêu</w:t>
            </w:r>
            <w:proofErr w:type="spellEnd"/>
            <w:r>
              <w:rPr>
                <w:sz w:val="26"/>
              </w:rPr>
              <w:t xml:space="preserve"> </w:t>
            </w:r>
            <w:proofErr w:type="spellStart"/>
            <w:r>
              <w:rPr>
                <w:sz w:val="26"/>
              </w:rPr>
              <w:t>chí</w:t>
            </w:r>
            <w:proofErr w:type="spellEnd"/>
            <w:r>
              <w:rPr>
                <w:sz w:val="26"/>
              </w:rPr>
              <w:t xml:space="preserve"> 1.8</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1A07C4" w:rsidP="000C08B4">
            <w:pPr>
              <w:pStyle w:val="TableParagraph"/>
              <w:jc w:val="both"/>
              <w:rPr>
                <w:sz w:val="24"/>
              </w:rPr>
            </w:pPr>
          </w:p>
        </w:tc>
      </w:tr>
      <w:tr w:rsidR="001A07C4">
        <w:trPr>
          <w:trHeight w:val="680"/>
        </w:trPr>
        <w:tc>
          <w:tcPr>
            <w:tcW w:w="2893" w:type="dxa"/>
          </w:tcPr>
          <w:p w:rsidR="001A07C4" w:rsidRDefault="00AB7E1F" w:rsidP="000C08B4">
            <w:pPr>
              <w:pStyle w:val="TableParagraph"/>
              <w:spacing w:before="176"/>
              <w:ind w:left="324" w:right="311"/>
              <w:jc w:val="both"/>
              <w:rPr>
                <w:sz w:val="26"/>
              </w:rPr>
            </w:pPr>
            <w:r>
              <w:rPr>
                <w:sz w:val="26"/>
              </w:rPr>
              <w:t>Tiêu chí 1.9</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1A07C4" w:rsidP="000C08B4">
            <w:pPr>
              <w:pStyle w:val="TableParagraph"/>
              <w:jc w:val="both"/>
              <w:rPr>
                <w:sz w:val="24"/>
              </w:rPr>
            </w:pPr>
          </w:p>
        </w:tc>
      </w:tr>
      <w:tr w:rsidR="001A07C4">
        <w:trPr>
          <w:trHeight w:val="680"/>
        </w:trPr>
        <w:tc>
          <w:tcPr>
            <w:tcW w:w="2893" w:type="dxa"/>
          </w:tcPr>
          <w:p w:rsidR="001A07C4" w:rsidRDefault="00AB7E1F" w:rsidP="000C08B4">
            <w:pPr>
              <w:pStyle w:val="TableParagraph"/>
              <w:spacing w:before="176"/>
              <w:ind w:left="326" w:right="311"/>
              <w:jc w:val="both"/>
              <w:rPr>
                <w:sz w:val="26"/>
              </w:rPr>
            </w:pPr>
            <w:r>
              <w:rPr>
                <w:sz w:val="26"/>
              </w:rPr>
              <w:t>Tiêu chí 1.10</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1A07C4" w:rsidP="000C08B4">
            <w:pPr>
              <w:pStyle w:val="TableParagraph"/>
              <w:jc w:val="both"/>
              <w:rPr>
                <w:sz w:val="24"/>
              </w:rPr>
            </w:pPr>
          </w:p>
        </w:tc>
      </w:tr>
      <w:tr w:rsidR="001A07C4">
        <w:trPr>
          <w:trHeight w:val="680"/>
        </w:trPr>
        <w:tc>
          <w:tcPr>
            <w:tcW w:w="2893" w:type="dxa"/>
          </w:tcPr>
          <w:p w:rsidR="001A07C4" w:rsidRDefault="00AB7E1F" w:rsidP="000C08B4">
            <w:pPr>
              <w:pStyle w:val="TableParagraph"/>
              <w:spacing w:before="183"/>
              <w:ind w:left="324" w:right="311"/>
              <w:jc w:val="both"/>
              <w:rPr>
                <w:b/>
                <w:sz w:val="26"/>
              </w:rPr>
            </w:pPr>
            <w:r>
              <w:rPr>
                <w:b/>
                <w:sz w:val="26"/>
              </w:rPr>
              <w:lastRenderedPageBreak/>
              <w:t>Tiêu chuẩn 2</w:t>
            </w:r>
          </w:p>
        </w:tc>
        <w:tc>
          <w:tcPr>
            <w:tcW w:w="1702" w:type="dxa"/>
          </w:tcPr>
          <w:p w:rsidR="001A07C4" w:rsidRDefault="001A07C4" w:rsidP="000C08B4">
            <w:pPr>
              <w:pStyle w:val="TableParagraph"/>
              <w:jc w:val="both"/>
              <w:rPr>
                <w:sz w:val="24"/>
              </w:rPr>
            </w:pPr>
          </w:p>
        </w:tc>
        <w:tc>
          <w:tcPr>
            <w:tcW w:w="1644" w:type="dxa"/>
          </w:tcPr>
          <w:p w:rsidR="001A07C4" w:rsidRDefault="001A07C4" w:rsidP="000C08B4">
            <w:pPr>
              <w:pStyle w:val="TableParagraph"/>
              <w:jc w:val="both"/>
              <w:rPr>
                <w:sz w:val="24"/>
              </w:rPr>
            </w:pPr>
          </w:p>
        </w:tc>
        <w:tc>
          <w:tcPr>
            <w:tcW w:w="1561" w:type="dxa"/>
          </w:tcPr>
          <w:p w:rsidR="001A07C4" w:rsidRDefault="001A07C4" w:rsidP="000C08B4">
            <w:pPr>
              <w:pStyle w:val="TableParagraph"/>
              <w:jc w:val="both"/>
              <w:rPr>
                <w:sz w:val="24"/>
              </w:rPr>
            </w:pPr>
          </w:p>
        </w:tc>
        <w:tc>
          <w:tcPr>
            <w:tcW w:w="1558" w:type="dxa"/>
          </w:tcPr>
          <w:p w:rsidR="001A07C4" w:rsidRDefault="001A07C4" w:rsidP="000C08B4">
            <w:pPr>
              <w:pStyle w:val="TableParagraph"/>
              <w:jc w:val="both"/>
              <w:rPr>
                <w:sz w:val="24"/>
              </w:rPr>
            </w:pPr>
          </w:p>
        </w:tc>
      </w:tr>
      <w:tr w:rsidR="001A07C4">
        <w:trPr>
          <w:trHeight w:val="680"/>
        </w:trPr>
        <w:tc>
          <w:tcPr>
            <w:tcW w:w="2893" w:type="dxa"/>
          </w:tcPr>
          <w:p w:rsidR="001A07C4" w:rsidRDefault="00AB7E1F" w:rsidP="000C08B4">
            <w:pPr>
              <w:pStyle w:val="TableParagraph"/>
              <w:spacing w:before="176"/>
              <w:ind w:left="324" w:right="311"/>
              <w:jc w:val="both"/>
              <w:rPr>
                <w:sz w:val="26"/>
              </w:rPr>
            </w:pPr>
            <w:r>
              <w:rPr>
                <w:sz w:val="26"/>
              </w:rPr>
              <w:t>Tiêu chí 2.1</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AB7E1F" w:rsidP="000C08B4">
            <w:pPr>
              <w:pStyle w:val="TableParagraph"/>
              <w:spacing w:before="176"/>
              <w:ind w:left="14"/>
              <w:jc w:val="both"/>
              <w:rPr>
                <w:sz w:val="26"/>
              </w:rPr>
            </w:pPr>
            <w:r>
              <w:rPr>
                <w:w w:val="99"/>
                <w:sz w:val="26"/>
              </w:rPr>
              <w:t>x</w:t>
            </w:r>
          </w:p>
        </w:tc>
      </w:tr>
      <w:tr w:rsidR="001A07C4">
        <w:trPr>
          <w:trHeight w:val="681"/>
        </w:trPr>
        <w:tc>
          <w:tcPr>
            <w:tcW w:w="2893" w:type="dxa"/>
          </w:tcPr>
          <w:p w:rsidR="001A07C4" w:rsidRDefault="00AB7E1F" w:rsidP="000C08B4">
            <w:pPr>
              <w:pStyle w:val="TableParagraph"/>
              <w:spacing w:before="176"/>
              <w:ind w:left="324" w:right="311"/>
              <w:jc w:val="both"/>
              <w:rPr>
                <w:sz w:val="26"/>
              </w:rPr>
            </w:pPr>
            <w:r>
              <w:rPr>
                <w:sz w:val="26"/>
              </w:rPr>
              <w:t>Tiêu chí 2.2</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AB7E1F" w:rsidP="000C08B4">
            <w:pPr>
              <w:pStyle w:val="TableParagraph"/>
              <w:spacing w:before="176"/>
              <w:ind w:left="14"/>
              <w:jc w:val="both"/>
              <w:rPr>
                <w:sz w:val="26"/>
              </w:rPr>
            </w:pPr>
            <w:r>
              <w:rPr>
                <w:w w:val="99"/>
                <w:sz w:val="26"/>
              </w:rPr>
              <w:t>x</w:t>
            </w:r>
          </w:p>
        </w:tc>
      </w:tr>
      <w:tr w:rsidR="001A07C4">
        <w:trPr>
          <w:trHeight w:val="680"/>
        </w:trPr>
        <w:tc>
          <w:tcPr>
            <w:tcW w:w="2893" w:type="dxa"/>
          </w:tcPr>
          <w:p w:rsidR="001A07C4" w:rsidRDefault="00AB7E1F" w:rsidP="000C08B4">
            <w:pPr>
              <w:pStyle w:val="TableParagraph"/>
              <w:spacing w:before="176"/>
              <w:ind w:left="324" w:right="311"/>
              <w:jc w:val="both"/>
              <w:rPr>
                <w:sz w:val="26"/>
              </w:rPr>
            </w:pPr>
            <w:r>
              <w:rPr>
                <w:sz w:val="26"/>
              </w:rPr>
              <w:t>Tiêu chí 2.3</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AB7E1F" w:rsidP="000C08B4">
            <w:pPr>
              <w:pStyle w:val="TableParagraph"/>
              <w:spacing w:before="176"/>
              <w:ind w:left="14"/>
              <w:jc w:val="both"/>
              <w:rPr>
                <w:sz w:val="26"/>
              </w:rPr>
            </w:pPr>
            <w:r>
              <w:rPr>
                <w:w w:val="99"/>
                <w:sz w:val="26"/>
              </w:rPr>
              <w:t>x</w:t>
            </w:r>
          </w:p>
        </w:tc>
      </w:tr>
      <w:tr w:rsidR="001A07C4">
        <w:trPr>
          <w:trHeight w:val="680"/>
        </w:trPr>
        <w:tc>
          <w:tcPr>
            <w:tcW w:w="2893" w:type="dxa"/>
          </w:tcPr>
          <w:p w:rsidR="001A07C4" w:rsidRDefault="00AB7E1F" w:rsidP="000C08B4">
            <w:pPr>
              <w:pStyle w:val="TableParagraph"/>
              <w:spacing w:before="176"/>
              <w:ind w:left="324" w:right="311"/>
              <w:jc w:val="both"/>
              <w:rPr>
                <w:sz w:val="26"/>
              </w:rPr>
            </w:pPr>
            <w:r>
              <w:rPr>
                <w:sz w:val="26"/>
              </w:rPr>
              <w:t>Tiêu chí 2.4</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1A07C4" w:rsidP="000C08B4">
            <w:pPr>
              <w:pStyle w:val="TableParagraph"/>
              <w:spacing w:before="176"/>
              <w:ind w:left="14"/>
              <w:jc w:val="both"/>
              <w:rPr>
                <w:sz w:val="26"/>
              </w:rPr>
            </w:pPr>
          </w:p>
        </w:tc>
      </w:tr>
      <w:tr w:rsidR="001A07C4">
        <w:trPr>
          <w:trHeight w:val="680"/>
        </w:trPr>
        <w:tc>
          <w:tcPr>
            <w:tcW w:w="2893" w:type="dxa"/>
          </w:tcPr>
          <w:p w:rsidR="001A07C4" w:rsidRDefault="00AB7E1F" w:rsidP="000C08B4">
            <w:pPr>
              <w:pStyle w:val="TableParagraph"/>
              <w:spacing w:before="183"/>
              <w:ind w:left="324" w:right="311"/>
              <w:jc w:val="both"/>
              <w:rPr>
                <w:b/>
                <w:sz w:val="26"/>
              </w:rPr>
            </w:pPr>
            <w:r>
              <w:rPr>
                <w:b/>
                <w:sz w:val="26"/>
              </w:rPr>
              <w:t>Tiêu chuẩn 3</w:t>
            </w:r>
          </w:p>
        </w:tc>
        <w:tc>
          <w:tcPr>
            <w:tcW w:w="1702" w:type="dxa"/>
          </w:tcPr>
          <w:p w:rsidR="001A07C4" w:rsidRDefault="001A07C4" w:rsidP="000C08B4">
            <w:pPr>
              <w:pStyle w:val="TableParagraph"/>
              <w:jc w:val="both"/>
              <w:rPr>
                <w:sz w:val="24"/>
              </w:rPr>
            </w:pPr>
          </w:p>
        </w:tc>
        <w:tc>
          <w:tcPr>
            <w:tcW w:w="1644" w:type="dxa"/>
          </w:tcPr>
          <w:p w:rsidR="001A07C4" w:rsidRDefault="001A07C4" w:rsidP="000C08B4">
            <w:pPr>
              <w:pStyle w:val="TableParagraph"/>
              <w:jc w:val="both"/>
              <w:rPr>
                <w:sz w:val="24"/>
              </w:rPr>
            </w:pPr>
          </w:p>
        </w:tc>
        <w:tc>
          <w:tcPr>
            <w:tcW w:w="1561" w:type="dxa"/>
          </w:tcPr>
          <w:p w:rsidR="001A07C4" w:rsidRDefault="001A07C4" w:rsidP="000C08B4">
            <w:pPr>
              <w:pStyle w:val="TableParagraph"/>
              <w:jc w:val="both"/>
              <w:rPr>
                <w:sz w:val="24"/>
              </w:rPr>
            </w:pPr>
          </w:p>
        </w:tc>
        <w:tc>
          <w:tcPr>
            <w:tcW w:w="1558" w:type="dxa"/>
          </w:tcPr>
          <w:p w:rsidR="001A07C4" w:rsidRDefault="001A07C4" w:rsidP="000C08B4">
            <w:pPr>
              <w:pStyle w:val="TableParagraph"/>
              <w:jc w:val="both"/>
              <w:rPr>
                <w:sz w:val="24"/>
              </w:rPr>
            </w:pPr>
          </w:p>
        </w:tc>
      </w:tr>
      <w:tr w:rsidR="001A07C4">
        <w:trPr>
          <w:trHeight w:val="681"/>
        </w:trPr>
        <w:tc>
          <w:tcPr>
            <w:tcW w:w="2893" w:type="dxa"/>
          </w:tcPr>
          <w:p w:rsidR="001A07C4" w:rsidRDefault="00AB7E1F" w:rsidP="000C08B4">
            <w:pPr>
              <w:pStyle w:val="TableParagraph"/>
              <w:spacing w:before="176"/>
              <w:ind w:left="324" w:right="311"/>
              <w:jc w:val="both"/>
              <w:rPr>
                <w:sz w:val="26"/>
              </w:rPr>
            </w:pPr>
            <w:r>
              <w:rPr>
                <w:sz w:val="26"/>
              </w:rPr>
              <w:t>Tiêu chí 3.1</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AB7E1F" w:rsidP="000C08B4">
            <w:pPr>
              <w:pStyle w:val="TableParagraph"/>
              <w:spacing w:before="176"/>
              <w:ind w:left="14"/>
              <w:jc w:val="both"/>
              <w:rPr>
                <w:sz w:val="26"/>
              </w:rPr>
            </w:pPr>
            <w:r>
              <w:rPr>
                <w:w w:val="99"/>
                <w:sz w:val="26"/>
              </w:rPr>
              <w:t>x</w:t>
            </w:r>
          </w:p>
        </w:tc>
      </w:tr>
      <w:tr w:rsidR="001A07C4">
        <w:trPr>
          <w:trHeight w:val="680"/>
        </w:trPr>
        <w:tc>
          <w:tcPr>
            <w:tcW w:w="2893" w:type="dxa"/>
          </w:tcPr>
          <w:p w:rsidR="001A07C4" w:rsidRDefault="00AB7E1F" w:rsidP="000C08B4">
            <w:pPr>
              <w:pStyle w:val="TableParagraph"/>
              <w:spacing w:before="176"/>
              <w:ind w:left="324" w:right="311"/>
              <w:jc w:val="both"/>
              <w:rPr>
                <w:sz w:val="26"/>
              </w:rPr>
            </w:pPr>
            <w:r>
              <w:rPr>
                <w:sz w:val="26"/>
              </w:rPr>
              <w:t>Tiêu chí 3.2</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AB7E1F" w:rsidP="000C08B4">
            <w:pPr>
              <w:pStyle w:val="TableParagraph"/>
              <w:spacing w:before="176"/>
              <w:ind w:left="14"/>
              <w:jc w:val="both"/>
              <w:rPr>
                <w:sz w:val="26"/>
              </w:rPr>
            </w:pPr>
            <w:r>
              <w:rPr>
                <w:w w:val="99"/>
                <w:sz w:val="26"/>
              </w:rPr>
              <w:t>x</w:t>
            </w:r>
          </w:p>
        </w:tc>
      </w:tr>
      <w:tr w:rsidR="001A07C4">
        <w:trPr>
          <w:trHeight w:val="683"/>
        </w:trPr>
        <w:tc>
          <w:tcPr>
            <w:tcW w:w="2893" w:type="dxa"/>
          </w:tcPr>
          <w:p w:rsidR="001A07C4" w:rsidRDefault="00AB7E1F" w:rsidP="000C08B4">
            <w:pPr>
              <w:pStyle w:val="TableParagraph"/>
              <w:spacing w:before="176"/>
              <w:ind w:left="324" w:right="311"/>
              <w:jc w:val="both"/>
              <w:rPr>
                <w:sz w:val="26"/>
              </w:rPr>
            </w:pPr>
            <w:r>
              <w:rPr>
                <w:sz w:val="26"/>
              </w:rPr>
              <w:t>Tiêu chí 3.3</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AB7E1F" w:rsidP="000C08B4">
            <w:pPr>
              <w:pStyle w:val="TableParagraph"/>
              <w:spacing w:before="176"/>
              <w:ind w:left="14"/>
              <w:jc w:val="both"/>
              <w:rPr>
                <w:sz w:val="26"/>
              </w:rPr>
            </w:pPr>
            <w:r>
              <w:rPr>
                <w:w w:val="99"/>
                <w:sz w:val="26"/>
              </w:rPr>
              <w:t>x</w:t>
            </w:r>
          </w:p>
        </w:tc>
      </w:tr>
      <w:tr w:rsidR="001A07C4">
        <w:trPr>
          <w:trHeight w:val="680"/>
        </w:trPr>
        <w:tc>
          <w:tcPr>
            <w:tcW w:w="2893" w:type="dxa"/>
          </w:tcPr>
          <w:p w:rsidR="001A07C4" w:rsidRDefault="00AB7E1F" w:rsidP="000C08B4">
            <w:pPr>
              <w:pStyle w:val="TableParagraph"/>
              <w:spacing w:before="173"/>
              <w:ind w:left="324" w:right="311"/>
              <w:jc w:val="both"/>
              <w:rPr>
                <w:sz w:val="26"/>
              </w:rPr>
            </w:pPr>
            <w:r>
              <w:rPr>
                <w:sz w:val="26"/>
              </w:rPr>
              <w:t>Tiêu chí 3.4</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3"/>
              <w:ind w:left="15"/>
              <w:jc w:val="both"/>
              <w:rPr>
                <w:sz w:val="26"/>
              </w:rPr>
            </w:pPr>
            <w:r>
              <w:rPr>
                <w:w w:val="99"/>
                <w:sz w:val="26"/>
              </w:rPr>
              <w:t>x</w:t>
            </w:r>
          </w:p>
        </w:tc>
        <w:tc>
          <w:tcPr>
            <w:tcW w:w="1561" w:type="dxa"/>
          </w:tcPr>
          <w:p w:rsidR="001A07C4" w:rsidRDefault="00AB7E1F" w:rsidP="000C08B4">
            <w:pPr>
              <w:pStyle w:val="TableParagraph"/>
              <w:spacing w:before="173"/>
              <w:ind w:left="18"/>
              <w:jc w:val="both"/>
              <w:rPr>
                <w:sz w:val="26"/>
              </w:rPr>
            </w:pPr>
            <w:r>
              <w:rPr>
                <w:w w:val="99"/>
                <w:sz w:val="26"/>
              </w:rPr>
              <w:t>x</w:t>
            </w:r>
          </w:p>
        </w:tc>
        <w:tc>
          <w:tcPr>
            <w:tcW w:w="1558" w:type="dxa"/>
          </w:tcPr>
          <w:p w:rsidR="001A07C4" w:rsidRDefault="001A07C4" w:rsidP="000C08B4">
            <w:pPr>
              <w:pStyle w:val="TableParagraph"/>
              <w:jc w:val="both"/>
              <w:rPr>
                <w:sz w:val="24"/>
              </w:rPr>
            </w:pPr>
          </w:p>
        </w:tc>
      </w:tr>
      <w:tr w:rsidR="001A07C4">
        <w:trPr>
          <w:trHeight w:val="680"/>
        </w:trPr>
        <w:tc>
          <w:tcPr>
            <w:tcW w:w="2893" w:type="dxa"/>
          </w:tcPr>
          <w:p w:rsidR="001A07C4" w:rsidRDefault="00AB7E1F" w:rsidP="000C08B4">
            <w:pPr>
              <w:pStyle w:val="TableParagraph"/>
              <w:spacing w:before="176"/>
              <w:ind w:left="324" w:right="311"/>
              <w:jc w:val="both"/>
              <w:rPr>
                <w:sz w:val="26"/>
              </w:rPr>
            </w:pPr>
            <w:r>
              <w:rPr>
                <w:sz w:val="26"/>
              </w:rPr>
              <w:t>Tiêu chí 3.5</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AB7E1F" w:rsidP="000C08B4">
            <w:pPr>
              <w:pStyle w:val="TableParagraph"/>
              <w:spacing w:before="176"/>
              <w:ind w:left="14"/>
              <w:jc w:val="both"/>
              <w:rPr>
                <w:sz w:val="26"/>
              </w:rPr>
            </w:pPr>
            <w:r>
              <w:rPr>
                <w:w w:val="99"/>
                <w:sz w:val="26"/>
              </w:rPr>
              <w:t>x</w:t>
            </w:r>
          </w:p>
        </w:tc>
      </w:tr>
      <w:tr w:rsidR="001A07C4">
        <w:trPr>
          <w:trHeight w:val="681"/>
        </w:trPr>
        <w:tc>
          <w:tcPr>
            <w:tcW w:w="2893" w:type="dxa"/>
          </w:tcPr>
          <w:p w:rsidR="001A07C4" w:rsidRDefault="00AB7E1F" w:rsidP="000C08B4">
            <w:pPr>
              <w:pStyle w:val="TableParagraph"/>
              <w:spacing w:before="176"/>
              <w:ind w:left="324" w:right="311"/>
              <w:jc w:val="both"/>
              <w:rPr>
                <w:sz w:val="26"/>
              </w:rPr>
            </w:pPr>
            <w:r>
              <w:rPr>
                <w:sz w:val="26"/>
              </w:rPr>
              <w:t>Tiêu chí 3.6</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AB7E1F" w:rsidP="000C08B4">
            <w:pPr>
              <w:pStyle w:val="TableParagraph"/>
              <w:spacing w:before="176"/>
              <w:ind w:left="14"/>
              <w:jc w:val="both"/>
              <w:rPr>
                <w:sz w:val="26"/>
              </w:rPr>
            </w:pPr>
            <w:r>
              <w:rPr>
                <w:w w:val="99"/>
                <w:sz w:val="26"/>
              </w:rPr>
              <w:t>x</w:t>
            </w:r>
          </w:p>
        </w:tc>
      </w:tr>
      <w:tr w:rsidR="001A07C4">
        <w:trPr>
          <w:trHeight w:val="680"/>
        </w:trPr>
        <w:tc>
          <w:tcPr>
            <w:tcW w:w="2893" w:type="dxa"/>
          </w:tcPr>
          <w:p w:rsidR="001A07C4" w:rsidRDefault="00AB7E1F" w:rsidP="000C08B4">
            <w:pPr>
              <w:pStyle w:val="TableParagraph"/>
              <w:spacing w:before="183"/>
              <w:ind w:left="324" w:right="311"/>
              <w:jc w:val="both"/>
              <w:rPr>
                <w:b/>
                <w:sz w:val="26"/>
              </w:rPr>
            </w:pPr>
            <w:r>
              <w:rPr>
                <w:b/>
                <w:sz w:val="26"/>
              </w:rPr>
              <w:t>Tiêu chuẩn 4</w:t>
            </w:r>
          </w:p>
        </w:tc>
        <w:tc>
          <w:tcPr>
            <w:tcW w:w="1702" w:type="dxa"/>
          </w:tcPr>
          <w:p w:rsidR="001A07C4" w:rsidRDefault="001A07C4" w:rsidP="000C08B4">
            <w:pPr>
              <w:pStyle w:val="TableParagraph"/>
              <w:jc w:val="both"/>
              <w:rPr>
                <w:sz w:val="24"/>
              </w:rPr>
            </w:pPr>
          </w:p>
        </w:tc>
        <w:tc>
          <w:tcPr>
            <w:tcW w:w="1644" w:type="dxa"/>
          </w:tcPr>
          <w:p w:rsidR="001A07C4" w:rsidRDefault="001A07C4" w:rsidP="000C08B4">
            <w:pPr>
              <w:pStyle w:val="TableParagraph"/>
              <w:jc w:val="both"/>
              <w:rPr>
                <w:sz w:val="24"/>
              </w:rPr>
            </w:pPr>
          </w:p>
        </w:tc>
        <w:tc>
          <w:tcPr>
            <w:tcW w:w="1561" w:type="dxa"/>
          </w:tcPr>
          <w:p w:rsidR="001A07C4" w:rsidRDefault="001A07C4" w:rsidP="000C08B4">
            <w:pPr>
              <w:pStyle w:val="TableParagraph"/>
              <w:jc w:val="both"/>
              <w:rPr>
                <w:sz w:val="24"/>
              </w:rPr>
            </w:pPr>
          </w:p>
        </w:tc>
        <w:tc>
          <w:tcPr>
            <w:tcW w:w="1558" w:type="dxa"/>
          </w:tcPr>
          <w:p w:rsidR="001A07C4" w:rsidRDefault="001A07C4" w:rsidP="000C08B4">
            <w:pPr>
              <w:pStyle w:val="TableParagraph"/>
              <w:jc w:val="both"/>
              <w:rPr>
                <w:sz w:val="24"/>
              </w:rPr>
            </w:pPr>
          </w:p>
        </w:tc>
      </w:tr>
      <w:tr w:rsidR="001A07C4">
        <w:trPr>
          <w:trHeight w:val="680"/>
        </w:trPr>
        <w:tc>
          <w:tcPr>
            <w:tcW w:w="2893" w:type="dxa"/>
          </w:tcPr>
          <w:p w:rsidR="001A07C4" w:rsidRDefault="00AB7E1F" w:rsidP="000C08B4">
            <w:pPr>
              <w:pStyle w:val="TableParagraph"/>
              <w:spacing w:before="176"/>
              <w:ind w:left="324" w:right="311"/>
              <w:jc w:val="both"/>
              <w:rPr>
                <w:sz w:val="26"/>
              </w:rPr>
            </w:pPr>
            <w:r>
              <w:rPr>
                <w:sz w:val="26"/>
              </w:rPr>
              <w:t>Tiêu chí 4.1</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AB7E1F" w:rsidP="000C08B4">
            <w:pPr>
              <w:pStyle w:val="TableParagraph"/>
              <w:spacing w:before="176"/>
              <w:ind w:left="14"/>
              <w:jc w:val="both"/>
              <w:rPr>
                <w:sz w:val="26"/>
              </w:rPr>
            </w:pPr>
            <w:r>
              <w:rPr>
                <w:w w:val="99"/>
                <w:sz w:val="26"/>
              </w:rPr>
              <w:t>x</w:t>
            </w:r>
          </w:p>
        </w:tc>
      </w:tr>
      <w:tr w:rsidR="001A07C4">
        <w:trPr>
          <w:trHeight w:val="680"/>
        </w:trPr>
        <w:tc>
          <w:tcPr>
            <w:tcW w:w="2893" w:type="dxa"/>
          </w:tcPr>
          <w:p w:rsidR="001A07C4" w:rsidRDefault="00AB7E1F" w:rsidP="000C08B4">
            <w:pPr>
              <w:pStyle w:val="TableParagraph"/>
              <w:spacing w:before="176"/>
              <w:ind w:left="324" w:right="311"/>
              <w:jc w:val="both"/>
              <w:rPr>
                <w:sz w:val="26"/>
              </w:rPr>
            </w:pPr>
            <w:r>
              <w:rPr>
                <w:sz w:val="26"/>
              </w:rPr>
              <w:t>Tiêu chí 4.2</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1A07C4" w:rsidP="000C08B4">
            <w:pPr>
              <w:pStyle w:val="TableParagraph"/>
              <w:spacing w:before="176"/>
              <w:ind w:left="14"/>
              <w:jc w:val="both"/>
              <w:rPr>
                <w:sz w:val="26"/>
              </w:rPr>
            </w:pPr>
          </w:p>
        </w:tc>
      </w:tr>
      <w:tr w:rsidR="001A07C4">
        <w:trPr>
          <w:trHeight w:val="681"/>
        </w:trPr>
        <w:tc>
          <w:tcPr>
            <w:tcW w:w="2893" w:type="dxa"/>
          </w:tcPr>
          <w:p w:rsidR="001A07C4" w:rsidRDefault="00AB7E1F" w:rsidP="000C08B4">
            <w:pPr>
              <w:pStyle w:val="TableParagraph"/>
              <w:spacing w:before="183"/>
              <w:ind w:left="324" w:right="311"/>
              <w:jc w:val="both"/>
              <w:rPr>
                <w:b/>
                <w:sz w:val="26"/>
              </w:rPr>
            </w:pPr>
            <w:r>
              <w:rPr>
                <w:b/>
                <w:sz w:val="26"/>
              </w:rPr>
              <w:t>Tiêu chuẩn 5</w:t>
            </w:r>
          </w:p>
        </w:tc>
        <w:tc>
          <w:tcPr>
            <w:tcW w:w="1702" w:type="dxa"/>
          </w:tcPr>
          <w:p w:rsidR="001A07C4" w:rsidRDefault="001A07C4" w:rsidP="000C08B4">
            <w:pPr>
              <w:pStyle w:val="TableParagraph"/>
              <w:jc w:val="both"/>
              <w:rPr>
                <w:sz w:val="24"/>
              </w:rPr>
            </w:pPr>
          </w:p>
        </w:tc>
        <w:tc>
          <w:tcPr>
            <w:tcW w:w="1644" w:type="dxa"/>
          </w:tcPr>
          <w:p w:rsidR="001A07C4" w:rsidRDefault="001A07C4" w:rsidP="000C08B4">
            <w:pPr>
              <w:pStyle w:val="TableParagraph"/>
              <w:jc w:val="both"/>
              <w:rPr>
                <w:sz w:val="24"/>
              </w:rPr>
            </w:pPr>
          </w:p>
        </w:tc>
        <w:tc>
          <w:tcPr>
            <w:tcW w:w="1561" w:type="dxa"/>
          </w:tcPr>
          <w:p w:rsidR="001A07C4" w:rsidRDefault="001A07C4" w:rsidP="000C08B4">
            <w:pPr>
              <w:pStyle w:val="TableParagraph"/>
              <w:jc w:val="both"/>
              <w:rPr>
                <w:sz w:val="24"/>
              </w:rPr>
            </w:pPr>
          </w:p>
        </w:tc>
        <w:tc>
          <w:tcPr>
            <w:tcW w:w="1558" w:type="dxa"/>
          </w:tcPr>
          <w:p w:rsidR="001A07C4" w:rsidRDefault="001A07C4" w:rsidP="000C08B4">
            <w:pPr>
              <w:pStyle w:val="TableParagraph"/>
              <w:jc w:val="both"/>
              <w:rPr>
                <w:sz w:val="24"/>
              </w:rPr>
            </w:pPr>
          </w:p>
        </w:tc>
      </w:tr>
      <w:tr w:rsidR="001A07C4">
        <w:trPr>
          <w:trHeight w:val="683"/>
        </w:trPr>
        <w:tc>
          <w:tcPr>
            <w:tcW w:w="2893" w:type="dxa"/>
          </w:tcPr>
          <w:p w:rsidR="001A07C4" w:rsidRDefault="00AB7E1F" w:rsidP="000C08B4">
            <w:pPr>
              <w:pStyle w:val="TableParagraph"/>
              <w:spacing w:before="176"/>
              <w:ind w:left="324" w:right="311"/>
              <w:jc w:val="both"/>
              <w:rPr>
                <w:sz w:val="26"/>
              </w:rPr>
            </w:pPr>
            <w:r>
              <w:rPr>
                <w:sz w:val="26"/>
              </w:rPr>
              <w:t>Tiêu chí 5.1</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AB7E1F" w:rsidP="000C08B4">
            <w:pPr>
              <w:pStyle w:val="TableParagraph"/>
              <w:spacing w:before="176"/>
              <w:ind w:left="14"/>
              <w:jc w:val="both"/>
              <w:rPr>
                <w:sz w:val="26"/>
              </w:rPr>
            </w:pPr>
            <w:r>
              <w:rPr>
                <w:w w:val="99"/>
                <w:sz w:val="26"/>
              </w:rPr>
              <w:t>x</w:t>
            </w:r>
          </w:p>
        </w:tc>
      </w:tr>
      <w:tr w:rsidR="001A07C4">
        <w:trPr>
          <w:trHeight w:val="683"/>
        </w:trPr>
        <w:tc>
          <w:tcPr>
            <w:tcW w:w="2893" w:type="dxa"/>
          </w:tcPr>
          <w:p w:rsidR="001A07C4" w:rsidRDefault="00AB7E1F" w:rsidP="000C08B4">
            <w:pPr>
              <w:pStyle w:val="TableParagraph"/>
              <w:spacing w:before="176"/>
              <w:ind w:right="804"/>
              <w:jc w:val="both"/>
              <w:rPr>
                <w:sz w:val="26"/>
              </w:rPr>
            </w:pPr>
            <w:proofErr w:type="spellStart"/>
            <w:r>
              <w:rPr>
                <w:sz w:val="26"/>
              </w:rPr>
              <w:t>Tiêu</w:t>
            </w:r>
            <w:proofErr w:type="spellEnd"/>
            <w:r>
              <w:rPr>
                <w:sz w:val="26"/>
              </w:rPr>
              <w:t xml:space="preserve"> </w:t>
            </w:r>
            <w:proofErr w:type="spellStart"/>
            <w:r>
              <w:rPr>
                <w:sz w:val="26"/>
              </w:rPr>
              <w:t>chí</w:t>
            </w:r>
            <w:proofErr w:type="spellEnd"/>
            <w:r>
              <w:rPr>
                <w:sz w:val="26"/>
              </w:rPr>
              <w:t xml:space="preserve"> 5.2</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AB7E1F" w:rsidP="000C08B4">
            <w:pPr>
              <w:pStyle w:val="TableParagraph"/>
              <w:spacing w:before="176"/>
              <w:ind w:left="14"/>
              <w:jc w:val="both"/>
              <w:rPr>
                <w:sz w:val="26"/>
              </w:rPr>
            </w:pPr>
            <w:r>
              <w:rPr>
                <w:w w:val="99"/>
                <w:sz w:val="26"/>
              </w:rPr>
              <w:t>x</w:t>
            </w:r>
          </w:p>
        </w:tc>
      </w:tr>
      <w:tr w:rsidR="001A07C4">
        <w:trPr>
          <w:trHeight w:val="680"/>
        </w:trPr>
        <w:tc>
          <w:tcPr>
            <w:tcW w:w="2893" w:type="dxa"/>
          </w:tcPr>
          <w:p w:rsidR="001A07C4" w:rsidRDefault="00AB7E1F" w:rsidP="000C08B4">
            <w:pPr>
              <w:pStyle w:val="TableParagraph"/>
              <w:spacing w:before="176"/>
              <w:ind w:right="804"/>
              <w:jc w:val="both"/>
              <w:rPr>
                <w:sz w:val="26"/>
              </w:rPr>
            </w:pPr>
            <w:r>
              <w:rPr>
                <w:sz w:val="26"/>
              </w:rPr>
              <w:t>Tiêu chí 5.3</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1A07C4" w:rsidP="000C08B4">
            <w:pPr>
              <w:pStyle w:val="TableParagraph"/>
              <w:jc w:val="both"/>
              <w:rPr>
                <w:sz w:val="24"/>
              </w:rPr>
            </w:pPr>
          </w:p>
        </w:tc>
      </w:tr>
      <w:tr w:rsidR="001A07C4">
        <w:trPr>
          <w:trHeight w:val="680"/>
        </w:trPr>
        <w:tc>
          <w:tcPr>
            <w:tcW w:w="2893" w:type="dxa"/>
          </w:tcPr>
          <w:p w:rsidR="001A07C4" w:rsidRDefault="00AB7E1F" w:rsidP="000C08B4">
            <w:pPr>
              <w:pStyle w:val="TableParagraph"/>
              <w:spacing w:before="176"/>
              <w:ind w:right="804"/>
              <w:jc w:val="both"/>
              <w:rPr>
                <w:sz w:val="26"/>
              </w:rPr>
            </w:pPr>
            <w:r>
              <w:rPr>
                <w:sz w:val="26"/>
              </w:rPr>
              <w:t>Tiêu chí 5.4</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1A07C4" w:rsidP="000C08B4">
            <w:pPr>
              <w:pStyle w:val="TableParagraph"/>
              <w:jc w:val="both"/>
              <w:rPr>
                <w:sz w:val="24"/>
              </w:rPr>
            </w:pPr>
          </w:p>
        </w:tc>
      </w:tr>
      <w:tr w:rsidR="001A07C4">
        <w:trPr>
          <w:trHeight w:val="680"/>
        </w:trPr>
        <w:tc>
          <w:tcPr>
            <w:tcW w:w="2893" w:type="dxa"/>
          </w:tcPr>
          <w:p w:rsidR="001A07C4" w:rsidRDefault="00AB7E1F" w:rsidP="000C08B4">
            <w:pPr>
              <w:pStyle w:val="TableParagraph"/>
              <w:spacing w:before="176"/>
              <w:ind w:right="804"/>
              <w:jc w:val="both"/>
              <w:rPr>
                <w:sz w:val="26"/>
              </w:rPr>
            </w:pPr>
            <w:r>
              <w:rPr>
                <w:sz w:val="26"/>
              </w:rPr>
              <w:t>Tiêu chí 5.5</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AB7E1F" w:rsidP="000C08B4">
            <w:pPr>
              <w:pStyle w:val="TableParagraph"/>
              <w:spacing w:before="176"/>
              <w:ind w:left="14"/>
              <w:jc w:val="both"/>
              <w:rPr>
                <w:sz w:val="26"/>
              </w:rPr>
            </w:pPr>
            <w:r>
              <w:rPr>
                <w:w w:val="99"/>
                <w:sz w:val="26"/>
              </w:rPr>
              <w:t>x</w:t>
            </w:r>
          </w:p>
        </w:tc>
      </w:tr>
      <w:tr w:rsidR="001A07C4">
        <w:trPr>
          <w:trHeight w:val="680"/>
        </w:trPr>
        <w:tc>
          <w:tcPr>
            <w:tcW w:w="2893" w:type="dxa"/>
          </w:tcPr>
          <w:p w:rsidR="001A07C4" w:rsidRDefault="00AB7E1F" w:rsidP="000C08B4">
            <w:pPr>
              <w:pStyle w:val="TableParagraph"/>
              <w:spacing w:before="176"/>
              <w:ind w:right="804"/>
              <w:jc w:val="both"/>
              <w:rPr>
                <w:sz w:val="26"/>
              </w:rPr>
            </w:pPr>
            <w:r>
              <w:rPr>
                <w:sz w:val="26"/>
              </w:rPr>
              <w:lastRenderedPageBreak/>
              <w:t>Tiêu chí 5.6</w:t>
            </w:r>
          </w:p>
        </w:tc>
        <w:tc>
          <w:tcPr>
            <w:tcW w:w="1702" w:type="dxa"/>
          </w:tcPr>
          <w:p w:rsidR="001A07C4" w:rsidRDefault="001A07C4" w:rsidP="000C08B4">
            <w:pPr>
              <w:pStyle w:val="TableParagraph"/>
              <w:jc w:val="both"/>
              <w:rPr>
                <w:sz w:val="24"/>
              </w:rPr>
            </w:pPr>
          </w:p>
        </w:tc>
        <w:tc>
          <w:tcPr>
            <w:tcW w:w="1644" w:type="dxa"/>
          </w:tcPr>
          <w:p w:rsidR="001A07C4" w:rsidRDefault="00AB7E1F" w:rsidP="000C08B4">
            <w:pPr>
              <w:pStyle w:val="TableParagraph"/>
              <w:spacing w:before="176"/>
              <w:ind w:left="15"/>
              <w:jc w:val="both"/>
              <w:rPr>
                <w:sz w:val="26"/>
              </w:rPr>
            </w:pPr>
            <w:r>
              <w:rPr>
                <w:w w:val="99"/>
                <w:sz w:val="26"/>
              </w:rPr>
              <w:t>x</w:t>
            </w:r>
          </w:p>
        </w:tc>
        <w:tc>
          <w:tcPr>
            <w:tcW w:w="1561" w:type="dxa"/>
          </w:tcPr>
          <w:p w:rsidR="001A07C4" w:rsidRDefault="00AB7E1F" w:rsidP="000C08B4">
            <w:pPr>
              <w:pStyle w:val="TableParagraph"/>
              <w:spacing w:before="176"/>
              <w:ind w:left="18"/>
              <w:jc w:val="both"/>
              <w:rPr>
                <w:sz w:val="26"/>
              </w:rPr>
            </w:pPr>
            <w:r>
              <w:rPr>
                <w:w w:val="99"/>
                <w:sz w:val="26"/>
              </w:rPr>
              <w:t>x</w:t>
            </w:r>
          </w:p>
        </w:tc>
        <w:tc>
          <w:tcPr>
            <w:tcW w:w="1558" w:type="dxa"/>
          </w:tcPr>
          <w:p w:rsidR="001A07C4" w:rsidRDefault="001A07C4" w:rsidP="000C08B4">
            <w:pPr>
              <w:pStyle w:val="TableParagraph"/>
              <w:spacing w:before="176"/>
              <w:ind w:left="14"/>
              <w:jc w:val="both"/>
              <w:rPr>
                <w:sz w:val="26"/>
              </w:rPr>
            </w:pPr>
          </w:p>
        </w:tc>
      </w:tr>
    </w:tbl>
    <w:p w:rsidR="001A07C4" w:rsidRDefault="00AB7E1F" w:rsidP="000C08B4">
      <w:pPr>
        <w:pStyle w:val="ListParagraph"/>
        <w:numPr>
          <w:ilvl w:val="3"/>
          <w:numId w:val="8"/>
        </w:numPr>
        <w:tabs>
          <w:tab w:val="left" w:pos="1517"/>
        </w:tabs>
        <w:spacing w:before="45"/>
        <w:ind w:hanging="649"/>
        <w:jc w:val="both"/>
        <w:rPr>
          <w:sz w:val="26"/>
        </w:rPr>
      </w:pP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tiêu</w:t>
      </w:r>
      <w:proofErr w:type="spellEnd"/>
      <w:r>
        <w:rPr>
          <w:sz w:val="26"/>
        </w:rPr>
        <w:t xml:space="preserve"> </w:t>
      </w:r>
      <w:proofErr w:type="spellStart"/>
      <w:r>
        <w:rPr>
          <w:sz w:val="26"/>
        </w:rPr>
        <w:t>chí</w:t>
      </w:r>
      <w:proofErr w:type="spellEnd"/>
      <w:r>
        <w:rPr>
          <w:sz w:val="26"/>
        </w:rPr>
        <w:t xml:space="preserve"> </w:t>
      </w:r>
      <w:proofErr w:type="spellStart"/>
      <w:r>
        <w:rPr>
          <w:sz w:val="26"/>
        </w:rPr>
        <w:t>Mức</w:t>
      </w:r>
      <w:proofErr w:type="spellEnd"/>
      <w:r>
        <w:rPr>
          <w:spacing w:val="-4"/>
          <w:sz w:val="26"/>
        </w:rPr>
        <w:t xml:space="preserve"> </w:t>
      </w:r>
      <w:r w:rsidR="00815651">
        <w:rPr>
          <w:spacing w:val="-4"/>
          <w:sz w:val="26"/>
        </w:rPr>
        <w:t xml:space="preserve"> 3</w:t>
      </w:r>
    </w:p>
    <w:p w:rsidR="001A07C4" w:rsidRDefault="001A07C4" w:rsidP="000C08B4">
      <w:pPr>
        <w:pStyle w:val="BodyText"/>
        <w:spacing w:before="7" w:after="1"/>
        <w:ind w:left="0" w:firstLine="0"/>
        <w:rPr>
          <w:sz w:val="13"/>
        </w:rPr>
      </w:pPr>
    </w:p>
    <w:tbl>
      <w:tblPr>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2"/>
        <w:gridCol w:w="1702"/>
        <w:gridCol w:w="1702"/>
        <w:gridCol w:w="3402"/>
      </w:tblGrid>
      <w:tr w:rsidR="001A07C4">
        <w:trPr>
          <w:trHeight w:val="568"/>
        </w:trPr>
        <w:tc>
          <w:tcPr>
            <w:tcW w:w="2552" w:type="dxa"/>
          </w:tcPr>
          <w:p w:rsidR="001A07C4" w:rsidRDefault="00AB7E1F" w:rsidP="000C08B4">
            <w:pPr>
              <w:pStyle w:val="TableParagraph"/>
              <w:spacing w:before="133"/>
              <w:ind w:left="801" w:right="788"/>
              <w:jc w:val="both"/>
              <w:rPr>
                <w:b/>
                <w:sz w:val="26"/>
              </w:rPr>
            </w:pPr>
            <w:r>
              <w:rPr>
                <w:b/>
                <w:sz w:val="26"/>
              </w:rPr>
              <w:t>Tiêu chí</w:t>
            </w:r>
          </w:p>
        </w:tc>
        <w:tc>
          <w:tcPr>
            <w:tcW w:w="3404" w:type="dxa"/>
            <w:gridSpan w:val="2"/>
          </w:tcPr>
          <w:p w:rsidR="001A07C4" w:rsidRDefault="00AB7E1F" w:rsidP="000C08B4">
            <w:pPr>
              <w:pStyle w:val="TableParagraph"/>
              <w:spacing w:before="133"/>
              <w:ind w:left="1232" w:right="1222"/>
              <w:jc w:val="both"/>
              <w:rPr>
                <w:b/>
                <w:sz w:val="26"/>
              </w:rPr>
            </w:pPr>
            <w:r>
              <w:rPr>
                <w:b/>
                <w:sz w:val="26"/>
              </w:rPr>
              <w:t>Kết quả</w:t>
            </w:r>
          </w:p>
        </w:tc>
        <w:tc>
          <w:tcPr>
            <w:tcW w:w="3402" w:type="dxa"/>
          </w:tcPr>
          <w:p w:rsidR="001A07C4" w:rsidRDefault="00AB7E1F" w:rsidP="000C08B4">
            <w:pPr>
              <w:pStyle w:val="TableParagraph"/>
              <w:spacing w:before="133"/>
              <w:ind w:left="828" w:right="815"/>
              <w:jc w:val="both"/>
              <w:rPr>
                <w:b/>
                <w:sz w:val="26"/>
              </w:rPr>
            </w:pPr>
            <w:r>
              <w:rPr>
                <w:b/>
                <w:sz w:val="26"/>
              </w:rPr>
              <w:t>Ghi chú</w:t>
            </w:r>
          </w:p>
        </w:tc>
      </w:tr>
      <w:tr w:rsidR="001A07C4">
        <w:trPr>
          <w:trHeight w:val="565"/>
        </w:trPr>
        <w:tc>
          <w:tcPr>
            <w:tcW w:w="2552" w:type="dxa"/>
          </w:tcPr>
          <w:p w:rsidR="001A07C4" w:rsidRDefault="001A07C4" w:rsidP="000C08B4">
            <w:pPr>
              <w:pStyle w:val="TableParagraph"/>
              <w:jc w:val="both"/>
              <w:rPr>
                <w:sz w:val="24"/>
              </w:rPr>
            </w:pPr>
          </w:p>
        </w:tc>
        <w:tc>
          <w:tcPr>
            <w:tcW w:w="1702" w:type="dxa"/>
          </w:tcPr>
          <w:p w:rsidR="001A07C4" w:rsidRDefault="00AB7E1F" w:rsidP="000C08B4">
            <w:pPr>
              <w:pStyle w:val="TableParagraph"/>
              <w:spacing w:before="133"/>
              <w:ind w:left="237" w:right="222"/>
              <w:jc w:val="both"/>
              <w:rPr>
                <w:b/>
                <w:sz w:val="26"/>
              </w:rPr>
            </w:pPr>
            <w:r>
              <w:rPr>
                <w:b/>
                <w:sz w:val="26"/>
              </w:rPr>
              <w:t>Đạt</w:t>
            </w:r>
          </w:p>
        </w:tc>
        <w:tc>
          <w:tcPr>
            <w:tcW w:w="1702" w:type="dxa"/>
          </w:tcPr>
          <w:p w:rsidR="001A07C4" w:rsidRDefault="00AB7E1F" w:rsidP="000C08B4">
            <w:pPr>
              <w:pStyle w:val="TableParagraph"/>
              <w:spacing w:before="133"/>
              <w:ind w:left="237" w:right="226"/>
              <w:jc w:val="both"/>
              <w:rPr>
                <w:b/>
                <w:sz w:val="26"/>
              </w:rPr>
            </w:pPr>
            <w:r>
              <w:rPr>
                <w:b/>
                <w:sz w:val="26"/>
              </w:rPr>
              <w:t>Không đạt</w:t>
            </w:r>
          </w:p>
        </w:tc>
        <w:tc>
          <w:tcPr>
            <w:tcW w:w="3402" w:type="dxa"/>
          </w:tcPr>
          <w:p w:rsidR="001A07C4" w:rsidRDefault="001A07C4" w:rsidP="000C08B4">
            <w:pPr>
              <w:pStyle w:val="TableParagraph"/>
              <w:jc w:val="both"/>
              <w:rPr>
                <w:sz w:val="24"/>
              </w:rPr>
            </w:pPr>
          </w:p>
        </w:tc>
      </w:tr>
      <w:tr w:rsidR="001A07C4">
        <w:trPr>
          <w:trHeight w:val="680"/>
        </w:trPr>
        <w:tc>
          <w:tcPr>
            <w:tcW w:w="2552" w:type="dxa"/>
          </w:tcPr>
          <w:p w:rsidR="001A07C4" w:rsidRDefault="00AB7E1F" w:rsidP="000C08B4">
            <w:pPr>
              <w:pStyle w:val="TableParagraph"/>
              <w:spacing w:before="191"/>
              <w:ind w:left="801" w:right="783"/>
              <w:jc w:val="both"/>
              <w:rPr>
                <w:b/>
                <w:sz w:val="26"/>
              </w:rPr>
            </w:pPr>
            <w:r>
              <w:rPr>
                <w:b/>
                <w:sz w:val="26"/>
              </w:rPr>
              <w:t>Điều 22</w:t>
            </w:r>
          </w:p>
        </w:tc>
        <w:tc>
          <w:tcPr>
            <w:tcW w:w="1702" w:type="dxa"/>
          </w:tcPr>
          <w:p w:rsidR="001A07C4" w:rsidRDefault="001A07C4" w:rsidP="000C08B4">
            <w:pPr>
              <w:pStyle w:val="TableParagraph"/>
              <w:jc w:val="both"/>
              <w:rPr>
                <w:sz w:val="24"/>
              </w:rPr>
            </w:pPr>
          </w:p>
        </w:tc>
        <w:tc>
          <w:tcPr>
            <w:tcW w:w="1702" w:type="dxa"/>
          </w:tcPr>
          <w:p w:rsidR="001A07C4" w:rsidRDefault="001A07C4" w:rsidP="000C08B4">
            <w:pPr>
              <w:pStyle w:val="TableParagraph"/>
              <w:jc w:val="both"/>
              <w:rPr>
                <w:sz w:val="24"/>
              </w:rPr>
            </w:pPr>
          </w:p>
        </w:tc>
        <w:tc>
          <w:tcPr>
            <w:tcW w:w="3402" w:type="dxa"/>
          </w:tcPr>
          <w:p w:rsidR="001A07C4" w:rsidRDefault="001A07C4" w:rsidP="000C08B4">
            <w:pPr>
              <w:pStyle w:val="TableParagraph"/>
              <w:jc w:val="both"/>
              <w:rPr>
                <w:sz w:val="24"/>
              </w:rPr>
            </w:pPr>
          </w:p>
        </w:tc>
      </w:tr>
      <w:tr w:rsidR="001A07C4">
        <w:trPr>
          <w:trHeight w:val="683"/>
        </w:trPr>
        <w:tc>
          <w:tcPr>
            <w:tcW w:w="2552" w:type="dxa"/>
          </w:tcPr>
          <w:p w:rsidR="001A07C4" w:rsidRDefault="00AB7E1F" w:rsidP="000C08B4">
            <w:pPr>
              <w:pStyle w:val="TableParagraph"/>
              <w:spacing w:before="184"/>
              <w:ind w:left="801" w:right="784"/>
              <w:jc w:val="both"/>
              <w:rPr>
                <w:sz w:val="26"/>
              </w:rPr>
            </w:pPr>
            <w:r>
              <w:rPr>
                <w:sz w:val="26"/>
              </w:rPr>
              <w:t>Khoản 1</w:t>
            </w:r>
          </w:p>
        </w:tc>
        <w:tc>
          <w:tcPr>
            <w:tcW w:w="1702" w:type="dxa"/>
          </w:tcPr>
          <w:p w:rsidR="001A07C4" w:rsidRDefault="001A07C4" w:rsidP="000C08B4">
            <w:pPr>
              <w:pStyle w:val="TableParagraph"/>
              <w:jc w:val="both"/>
              <w:rPr>
                <w:sz w:val="24"/>
              </w:rPr>
            </w:pPr>
          </w:p>
        </w:tc>
        <w:tc>
          <w:tcPr>
            <w:tcW w:w="1702" w:type="dxa"/>
          </w:tcPr>
          <w:p w:rsidR="001A07C4" w:rsidRDefault="00AB7E1F" w:rsidP="000C08B4">
            <w:pPr>
              <w:pStyle w:val="TableParagraph"/>
              <w:spacing w:before="184"/>
              <w:ind w:left="15"/>
              <w:jc w:val="both"/>
              <w:rPr>
                <w:sz w:val="26"/>
              </w:rPr>
            </w:pPr>
            <w:r>
              <w:rPr>
                <w:w w:val="99"/>
                <w:sz w:val="26"/>
              </w:rPr>
              <w:t>x</w:t>
            </w:r>
          </w:p>
        </w:tc>
        <w:tc>
          <w:tcPr>
            <w:tcW w:w="3402" w:type="dxa"/>
          </w:tcPr>
          <w:p w:rsidR="001A07C4" w:rsidRDefault="001A07C4" w:rsidP="000C08B4">
            <w:pPr>
              <w:pStyle w:val="TableParagraph"/>
              <w:jc w:val="both"/>
              <w:rPr>
                <w:sz w:val="24"/>
              </w:rPr>
            </w:pPr>
          </w:p>
        </w:tc>
      </w:tr>
      <w:tr w:rsidR="001A07C4">
        <w:trPr>
          <w:trHeight w:val="681"/>
        </w:trPr>
        <w:tc>
          <w:tcPr>
            <w:tcW w:w="2552" w:type="dxa"/>
          </w:tcPr>
          <w:p w:rsidR="001A07C4" w:rsidRDefault="00AB7E1F" w:rsidP="000C08B4">
            <w:pPr>
              <w:pStyle w:val="TableParagraph"/>
              <w:spacing w:before="182"/>
              <w:ind w:left="801" w:right="784"/>
              <w:jc w:val="both"/>
              <w:rPr>
                <w:sz w:val="26"/>
              </w:rPr>
            </w:pPr>
            <w:r>
              <w:rPr>
                <w:sz w:val="26"/>
              </w:rPr>
              <w:t>Khoản 2</w:t>
            </w:r>
          </w:p>
        </w:tc>
        <w:tc>
          <w:tcPr>
            <w:tcW w:w="1702" w:type="dxa"/>
          </w:tcPr>
          <w:p w:rsidR="001A07C4" w:rsidRDefault="001A07C4" w:rsidP="000C08B4">
            <w:pPr>
              <w:pStyle w:val="TableParagraph"/>
              <w:jc w:val="both"/>
              <w:rPr>
                <w:sz w:val="24"/>
              </w:rPr>
            </w:pPr>
          </w:p>
        </w:tc>
        <w:tc>
          <w:tcPr>
            <w:tcW w:w="1702" w:type="dxa"/>
          </w:tcPr>
          <w:p w:rsidR="001A07C4" w:rsidRDefault="00AB7E1F" w:rsidP="000C08B4">
            <w:pPr>
              <w:pStyle w:val="TableParagraph"/>
              <w:spacing w:before="182"/>
              <w:ind w:left="15"/>
              <w:jc w:val="both"/>
              <w:rPr>
                <w:sz w:val="26"/>
              </w:rPr>
            </w:pPr>
            <w:r>
              <w:rPr>
                <w:w w:val="99"/>
                <w:sz w:val="26"/>
              </w:rPr>
              <w:t>x</w:t>
            </w:r>
          </w:p>
        </w:tc>
        <w:tc>
          <w:tcPr>
            <w:tcW w:w="3402" w:type="dxa"/>
          </w:tcPr>
          <w:p w:rsidR="001A07C4" w:rsidRDefault="001A07C4" w:rsidP="000C08B4">
            <w:pPr>
              <w:pStyle w:val="TableParagraph"/>
              <w:jc w:val="both"/>
              <w:rPr>
                <w:sz w:val="24"/>
              </w:rPr>
            </w:pPr>
          </w:p>
        </w:tc>
      </w:tr>
      <w:tr w:rsidR="001A07C4">
        <w:trPr>
          <w:trHeight w:val="680"/>
        </w:trPr>
        <w:tc>
          <w:tcPr>
            <w:tcW w:w="2552" w:type="dxa"/>
          </w:tcPr>
          <w:p w:rsidR="001A07C4" w:rsidRDefault="00AB7E1F" w:rsidP="000C08B4">
            <w:pPr>
              <w:pStyle w:val="TableParagraph"/>
              <w:spacing w:before="184"/>
              <w:ind w:left="801" w:right="784"/>
              <w:jc w:val="both"/>
              <w:rPr>
                <w:sz w:val="26"/>
              </w:rPr>
            </w:pPr>
            <w:r>
              <w:rPr>
                <w:sz w:val="26"/>
              </w:rPr>
              <w:t>Khoản 3</w:t>
            </w:r>
          </w:p>
        </w:tc>
        <w:tc>
          <w:tcPr>
            <w:tcW w:w="1702" w:type="dxa"/>
          </w:tcPr>
          <w:p w:rsidR="001A07C4" w:rsidRDefault="00AB7E1F" w:rsidP="000C08B4">
            <w:pPr>
              <w:pStyle w:val="TableParagraph"/>
              <w:spacing w:before="184"/>
              <w:ind w:left="15"/>
              <w:jc w:val="both"/>
              <w:rPr>
                <w:sz w:val="26"/>
              </w:rPr>
            </w:pPr>
            <w:r>
              <w:rPr>
                <w:w w:val="99"/>
                <w:sz w:val="26"/>
              </w:rPr>
              <w:t>x</w:t>
            </w:r>
          </w:p>
        </w:tc>
        <w:tc>
          <w:tcPr>
            <w:tcW w:w="1702" w:type="dxa"/>
          </w:tcPr>
          <w:p w:rsidR="001A07C4" w:rsidRDefault="001A07C4" w:rsidP="000C08B4">
            <w:pPr>
              <w:pStyle w:val="TableParagraph"/>
              <w:jc w:val="both"/>
              <w:rPr>
                <w:sz w:val="24"/>
              </w:rPr>
            </w:pPr>
          </w:p>
        </w:tc>
        <w:tc>
          <w:tcPr>
            <w:tcW w:w="3402" w:type="dxa"/>
          </w:tcPr>
          <w:p w:rsidR="001A07C4" w:rsidRDefault="00AB7E1F" w:rsidP="000C08B4">
            <w:pPr>
              <w:pStyle w:val="TableParagraph"/>
              <w:spacing w:before="184"/>
              <w:ind w:left="829" w:right="815"/>
              <w:jc w:val="both"/>
              <w:rPr>
                <w:sz w:val="26"/>
              </w:rPr>
            </w:pPr>
            <w:r>
              <w:rPr>
                <w:sz w:val="26"/>
              </w:rPr>
              <w:t>Chưa vững chắc</w:t>
            </w:r>
          </w:p>
        </w:tc>
      </w:tr>
      <w:tr w:rsidR="001A07C4">
        <w:trPr>
          <w:trHeight w:val="680"/>
        </w:trPr>
        <w:tc>
          <w:tcPr>
            <w:tcW w:w="2552" w:type="dxa"/>
          </w:tcPr>
          <w:p w:rsidR="001A07C4" w:rsidRDefault="00AB7E1F" w:rsidP="000C08B4">
            <w:pPr>
              <w:pStyle w:val="TableParagraph"/>
              <w:spacing w:before="184"/>
              <w:ind w:left="801" w:right="784"/>
              <w:jc w:val="both"/>
              <w:rPr>
                <w:sz w:val="26"/>
              </w:rPr>
            </w:pPr>
            <w:r>
              <w:rPr>
                <w:sz w:val="26"/>
              </w:rPr>
              <w:t>Khoản 4</w:t>
            </w:r>
          </w:p>
        </w:tc>
        <w:tc>
          <w:tcPr>
            <w:tcW w:w="1702" w:type="dxa"/>
          </w:tcPr>
          <w:p w:rsidR="001A07C4" w:rsidRDefault="001A07C4" w:rsidP="000C08B4">
            <w:pPr>
              <w:pStyle w:val="TableParagraph"/>
              <w:jc w:val="both"/>
              <w:rPr>
                <w:sz w:val="24"/>
              </w:rPr>
            </w:pPr>
          </w:p>
        </w:tc>
        <w:tc>
          <w:tcPr>
            <w:tcW w:w="1702" w:type="dxa"/>
          </w:tcPr>
          <w:p w:rsidR="001A07C4" w:rsidRDefault="00AB7E1F" w:rsidP="000C08B4">
            <w:pPr>
              <w:pStyle w:val="TableParagraph"/>
              <w:spacing w:before="184"/>
              <w:ind w:left="15"/>
              <w:jc w:val="both"/>
              <w:rPr>
                <w:sz w:val="26"/>
              </w:rPr>
            </w:pPr>
            <w:r>
              <w:rPr>
                <w:w w:val="99"/>
                <w:sz w:val="26"/>
              </w:rPr>
              <w:t>x</w:t>
            </w:r>
          </w:p>
        </w:tc>
        <w:tc>
          <w:tcPr>
            <w:tcW w:w="3402" w:type="dxa"/>
          </w:tcPr>
          <w:p w:rsidR="001A07C4" w:rsidRDefault="001A07C4" w:rsidP="000C08B4">
            <w:pPr>
              <w:pStyle w:val="TableParagraph"/>
              <w:jc w:val="both"/>
              <w:rPr>
                <w:sz w:val="24"/>
              </w:rPr>
            </w:pPr>
          </w:p>
        </w:tc>
      </w:tr>
      <w:tr w:rsidR="001A07C4">
        <w:trPr>
          <w:trHeight w:val="680"/>
        </w:trPr>
        <w:tc>
          <w:tcPr>
            <w:tcW w:w="2552" w:type="dxa"/>
          </w:tcPr>
          <w:p w:rsidR="001A07C4" w:rsidRDefault="00AB7E1F" w:rsidP="000C08B4">
            <w:pPr>
              <w:pStyle w:val="TableParagraph"/>
              <w:spacing w:before="184"/>
              <w:ind w:left="801" w:right="784"/>
              <w:jc w:val="both"/>
              <w:rPr>
                <w:sz w:val="26"/>
              </w:rPr>
            </w:pPr>
            <w:r>
              <w:rPr>
                <w:sz w:val="26"/>
              </w:rPr>
              <w:t>Khoản 5</w:t>
            </w:r>
          </w:p>
        </w:tc>
        <w:tc>
          <w:tcPr>
            <w:tcW w:w="1702" w:type="dxa"/>
          </w:tcPr>
          <w:p w:rsidR="001A07C4" w:rsidRDefault="001A07C4" w:rsidP="000C08B4">
            <w:pPr>
              <w:pStyle w:val="TableParagraph"/>
              <w:jc w:val="both"/>
              <w:rPr>
                <w:sz w:val="24"/>
              </w:rPr>
            </w:pPr>
          </w:p>
        </w:tc>
        <w:tc>
          <w:tcPr>
            <w:tcW w:w="1702" w:type="dxa"/>
          </w:tcPr>
          <w:p w:rsidR="001A07C4" w:rsidRDefault="00AB7E1F" w:rsidP="000C08B4">
            <w:pPr>
              <w:pStyle w:val="TableParagraph"/>
              <w:spacing w:before="184"/>
              <w:ind w:left="15"/>
              <w:jc w:val="both"/>
              <w:rPr>
                <w:sz w:val="26"/>
              </w:rPr>
            </w:pPr>
            <w:r>
              <w:rPr>
                <w:w w:val="99"/>
                <w:sz w:val="26"/>
              </w:rPr>
              <w:t>x</w:t>
            </w:r>
          </w:p>
        </w:tc>
        <w:tc>
          <w:tcPr>
            <w:tcW w:w="3402" w:type="dxa"/>
          </w:tcPr>
          <w:p w:rsidR="001A07C4" w:rsidRDefault="001A07C4" w:rsidP="000C08B4">
            <w:pPr>
              <w:pStyle w:val="TableParagraph"/>
              <w:jc w:val="both"/>
              <w:rPr>
                <w:sz w:val="24"/>
              </w:rPr>
            </w:pPr>
          </w:p>
        </w:tc>
      </w:tr>
      <w:tr w:rsidR="001A07C4">
        <w:trPr>
          <w:trHeight w:val="681"/>
        </w:trPr>
        <w:tc>
          <w:tcPr>
            <w:tcW w:w="2552" w:type="dxa"/>
          </w:tcPr>
          <w:p w:rsidR="001A07C4" w:rsidRDefault="00AB7E1F" w:rsidP="000C08B4">
            <w:pPr>
              <w:pStyle w:val="TableParagraph"/>
              <w:spacing w:before="184"/>
              <w:ind w:left="801" w:right="784"/>
              <w:jc w:val="both"/>
              <w:rPr>
                <w:sz w:val="26"/>
              </w:rPr>
            </w:pPr>
            <w:r>
              <w:rPr>
                <w:sz w:val="26"/>
              </w:rPr>
              <w:t>Khoản 6</w:t>
            </w:r>
          </w:p>
        </w:tc>
        <w:tc>
          <w:tcPr>
            <w:tcW w:w="1702" w:type="dxa"/>
          </w:tcPr>
          <w:p w:rsidR="001A07C4" w:rsidRDefault="00AB7E1F" w:rsidP="000C08B4">
            <w:pPr>
              <w:pStyle w:val="TableParagraph"/>
              <w:spacing w:before="184"/>
              <w:ind w:left="15"/>
              <w:jc w:val="both"/>
              <w:rPr>
                <w:sz w:val="26"/>
              </w:rPr>
            </w:pPr>
            <w:r>
              <w:rPr>
                <w:w w:val="99"/>
                <w:sz w:val="26"/>
              </w:rPr>
              <w:t>x</w:t>
            </w:r>
          </w:p>
        </w:tc>
        <w:tc>
          <w:tcPr>
            <w:tcW w:w="1702" w:type="dxa"/>
          </w:tcPr>
          <w:p w:rsidR="001A07C4" w:rsidRDefault="001A07C4" w:rsidP="000C08B4">
            <w:pPr>
              <w:pStyle w:val="TableParagraph"/>
              <w:jc w:val="both"/>
              <w:rPr>
                <w:sz w:val="24"/>
              </w:rPr>
            </w:pPr>
          </w:p>
        </w:tc>
        <w:tc>
          <w:tcPr>
            <w:tcW w:w="3402" w:type="dxa"/>
          </w:tcPr>
          <w:p w:rsidR="001A07C4" w:rsidRDefault="001A07C4" w:rsidP="000C08B4">
            <w:pPr>
              <w:pStyle w:val="TableParagraph"/>
              <w:jc w:val="both"/>
              <w:rPr>
                <w:sz w:val="24"/>
              </w:rPr>
            </w:pPr>
          </w:p>
        </w:tc>
      </w:tr>
    </w:tbl>
    <w:p w:rsidR="001A07C4" w:rsidRDefault="00AB7E1F" w:rsidP="001B5223">
      <w:pPr>
        <w:pStyle w:val="BodyText"/>
        <w:spacing w:before="52"/>
        <w:ind w:left="0" w:firstLine="567"/>
      </w:pPr>
      <w:proofErr w:type="spellStart"/>
      <w:r>
        <w:rPr>
          <w:b/>
        </w:rPr>
        <w:t>Kết</w:t>
      </w:r>
      <w:proofErr w:type="spellEnd"/>
      <w:r>
        <w:rPr>
          <w:b/>
        </w:rPr>
        <w:t xml:space="preserve"> </w:t>
      </w:r>
      <w:proofErr w:type="spellStart"/>
      <w:r>
        <w:rPr>
          <w:b/>
        </w:rPr>
        <w:t>luận</w:t>
      </w:r>
      <w:proofErr w:type="spellEnd"/>
      <w:r>
        <w:rPr>
          <w:b/>
        </w:rPr>
        <w:t xml:space="preserve">: </w:t>
      </w:r>
      <w:proofErr w:type="spellStart"/>
      <w:r>
        <w:t>Trường</w:t>
      </w:r>
      <w:proofErr w:type="spellEnd"/>
      <w:r>
        <w:t xml:space="preserve"> </w:t>
      </w:r>
      <w:proofErr w:type="spellStart"/>
      <w:r>
        <w:t>đạt</w:t>
      </w:r>
      <w:proofErr w:type="spellEnd"/>
      <w:r>
        <w:t xml:space="preserve"> </w:t>
      </w:r>
      <w:proofErr w:type="spellStart"/>
      <w:r>
        <w:t>kiểm</w:t>
      </w:r>
      <w:proofErr w:type="spellEnd"/>
      <w:r>
        <w:t xml:space="preserve"> </w:t>
      </w:r>
      <w:proofErr w:type="spellStart"/>
      <w:r>
        <w:t>định</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cấp</w:t>
      </w:r>
      <w:proofErr w:type="spellEnd"/>
      <w:r>
        <w:t xml:space="preserve"> </w:t>
      </w:r>
      <w:proofErr w:type="spellStart"/>
      <w:r>
        <w:t>độ</w:t>
      </w:r>
      <w:proofErr w:type="spellEnd"/>
      <w:r>
        <w:t xml:space="preserve"> </w:t>
      </w:r>
      <w:r w:rsidR="00815651">
        <w:t>2</w:t>
      </w:r>
      <w:r>
        <w:t>.</w:t>
      </w:r>
    </w:p>
    <w:p w:rsidR="001A07C4" w:rsidRDefault="00AB7E1F" w:rsidP="001B5223">
      <w:pPr>
        <w:pStyle w:val="ListParagraph"/>
        <w:numPr>
          <w:ilvl w:val="2"/>
          <w:numId w:val="8"/>
        </w:numPr>
        <w:tabs>
          <w:tab w:val="left" w:pos="1322"/>
        </w:tabs>
        <w:spacing w:before="150"/>
        <w:ind w:left="0" w:firstLine="567"/>
        <w:jc w:val="both"/>
        <w:rPr>
          <w:sz w:val="26"/>
        </w:rPr>
      </w:pPr>
      <w:r>
        <w:rPr>
          <w:sz w:val="26"/>
        </w:rPr>
        <w:t xml:space="preserve">Đánh </w:t>
      </w:r>
      <w:proofErr w:type="spellStart"/>
      <w:r>
        <w:rPr>
          <w:sz w:val="26"/>
        </w:rPr>
        <w:t>giá</w:t>
      </w:r>
      <w:proofErr w:type="spellEnd"/>
      <w:r>
        <w:rPr>
          <w:sz w:val="26"/>
        </w:rPr>
        <w:t xml:space="preserve"> </w:t>
      </w:r>
      <w:proofErr w:type="spellStart"/>
      <w:proofErr w:type="gramStart"/>
      <w:r>
        <w:rPr>
          <w:sz w:val="26"/>
        </w:rPr>
        <w:t>theo</w:t>
      </w:r>
      <w:proofErr w:type="spellEnd"/>
      <w:proofErr w:type="gramEnd"/>
      <w:r>
        <w:rPr>
          <w:sz w:val="26"/>
        </w:rPr>
        <w:t xml:space="preserve"> </w:t>
      </w:r>
      <w:proofErr w:type="spellStart"/>
      <w:r>
        <w:rPr>
          <w:sz w:val="26"/>
        </w:rPr>
        <w:t>Chuẩn</w:t>
      </w:r>
      <w:proofErr w:type="spellEnd"/>
      <w:r>
        <w:rPr>
          <w:sz w:val="26"/>
        </w:rPr>
        <w:t xml:space="preserve"> </w:t>
      </w:r>
      <w:proofErr w:type="spellStart"/>
      <w:r>
        <w:rPr>
          <w:sz w:val="26"/>
        </w:rPr>
        <w:t>quốc</w:t>
      </w:r>
      <w:proofErr w:type="spellEnd"/>
      <w:r>
        <w:rPr>
          <w:sz w:val="26"/>
        </w:rPr>
        <w:t xml:space="preserve"> </w:t>
      </w:r>
      <w:proofErr w:type="spellStart"/>
      <w:r>
        <w:rPr>
          <w:sz w:val="26"/>
        </w:rPr>
        <w:t>gia</w:t>
      </w:r>
      <w:proofErr w:type="spellEnd"/>
      <w:r>
        <w:rPr>
          <w:sz w:val="26"/>
        </w:rPr>
        <w:t xml:space="preserve">: </w:t>
      </w:r>
      <w:proofErr w:type="spellStart"/>
      <w:r>
        <w:rPr>
          <w:sz w:val="26"/>
        </w:rPr>
        <w:t>Trường</w:t>
      </w:r>
      <w:proofErr w:type="spellEnd"/>
      <w:r>
        <w:rPr>
          <w:sz w:val="26"/>
        </w:rPr>
        <w:t xml:space="preserve"> </w:t>
      </w:r>
      <w:proofErr w:type="spellStart"/>
      <w:r>
        <w:rPr>
          <w:sz w:val="26"/>
        </w:rPr>
        <w:t>đạt</w:t>
      </w:r>
      <w:proofErr w:type="spellEnd"/>
      <w:r>
        <w:rPr>
          <w:sz w:val="26"/>
        </w:rPr>
        <w:t xml:space="preserve"> </w:t>
      </w:r>
      <w:proofErr w:type="spellStart"/>
      <w:r>
        <w:rPr>
          <w:sz w:val="26"/>
        </w:rPr>
        <w:t>Chuẩn</w:t>
      </w:r>
      <w:proofErr w:type="spellEnd"/>
      <w:r>
        <w:rPr>
          <w:sz w:val="26"/>
        </w:rPr>
        <w:t xml:space="preserve"> </w:t>
      </w:r>
      <w:proofErr w:type="spellStart"/>
      <w:r>
        <w:rPr>
          <w:sz w:val="26"/>
        </w:rPr>
        <w:t>quốc</w:t>
      </w:r>
      <w:proofErr w:type="spellEnd"/>
      <w:r>
        <w:rPr>
          <w:sz w:val="26"/>
        </w:rPr>
        <w:t xml:space="preserve"> </w:t>
      </w:r>
      <w:proofErr w:type="spellStart"/>
      <w:r>
        <w:rPr>
          <w:sz w:val="26"/>
        </w:rPr>
        <w:t>gia</w:t>
      </w:r>
      <w:proofErr w:type="spellEnd"/>
      <w:r>
        <w:rPr>
          <w:sz w:val="26"/>
        </w:rPr>
        <w:t xml:space="preserve"> </w:t>
      </w:r>
      <w:proofErr w:type="spellStart"/>
      <w:r>
        <w:rPr>
          <w:sz w:val="26"/>
        </w:rPr>
        <w:t>Mức</w:t>
      </w:r>
      <w:proofErr w:type="spellEnd"/>
      <w:r>
        <w:rPr>
          <w:sz w:val="26"/>
        </w:rPr>
        <w:t xml:space="preserve"> </w:t>
      </w:r>
      <w:proofErr w:type="spellStart"/>
      <w:r>
        <w:rPr>
          <w:sz w:val="26"/>
        </w:rPr>
        <w:t>độ</w:t>
      </w:r>
      <w:proofErr w:type="spellEnd"/>
      <w:r>
        <w:rPr>
          <w:spacing w:val="-3"/>
          <w:sz w:val="26"/>
        </w:rPr>
        <w:t xml:space="preserve"> </w:t>
      </w:r>
      <w:r w:rsidR="00815651">
        <w:rPr>
          <w:spacing w:val="-3"/>
          <w:sz w:val="26"/>
        </w:rPr>
        <w:t>1</w:t>
      </w:r>
      <w:r>
        <w:rPr>
          <w:sz w:val="26"/>
        </w:rPr>
        <w:t>.</w:t>
      </w:r>
    </w:p>
    <w:p w:rsidR="001A07C4" w:rsidRDefault="00AB7E1F" w:rsidP="001B5223">
      <w:pPr>
        <w:pStyle w:val="ListParagraph"/>
        <w:numPr>
          <w:ilvl w:val="1"/>
          <w:numId w:val="8"/>
        </w:numPr>
        <w:tabs>
          <w:tab w:val="left" w:pos="1128"/>
        </w:tabs>
        <w:spacing w:before="150"/>
        <w:ind w:left="0" w:firstLine="567"/>
        <w:jc w:val="both"/>
        <w:rPr>
          <w:sz w:val="26"/>
        </w:rPr>
      </w:pPr>
      <w:r>
        <w:rPr>
          <w:sz w:val="26"/>
        </w:rPr>
        <w:t>Hạn</w:t>
      </w:r>
      <w:r>
        <w:rPr>
          <w:spacing w:val="-2"/>
          <w:sz w:val="26"/>
        </w:rPr>
        <w:t xml:space="preserve"> </w:t>
      </w:r>
      <w:r>
        <w:rPr>
          <w:sz w:val="26"/>
        </w:rPr>
        <w:t>chế:</w:t>
      </w:r>
    </w:p>
    <w:p w:rsidR="001A07C4" w:rsidRDefault="00AB7E1F" w:rsidP="001B5223">
      <w:pPr>
        <w:pStyle w:val="BodyText"/>
        <w:spacing w:before="150" w:line="312" w:lineRule="auto"/>
        <w:ind w:left="0" w:right="772" w:firstLine="567"/>
      </w:pPr>
      <w:r>
        <w:t>Một số tiêu chí đã đạt được ở thời điểm hiện tại nhưng kết quả chưa bền vững, đặc biệt các tiêu chí liên quan đến đội ngũ thì thiếu ổn định, liên quan đến cơ sở vật chất thì theo Thông tư 13 và Thông tư 14 hiện hành chưa đáp ứng được.</w:t>
      </w:r>
    </w:p>
    <w:p w:rsidR="001A07C4" w:rsidRDefault="00AB7E1F" w:rsidP="001B5223">
      <w:pPr>
        <w:pStyle w:val="ListParagraph"/>
        <w:numPr>
          <w:ilvl w:val="1"/>
          <w:numId w:val="8"/>
        </w:numPr>
        <w:tabs>
          <w:tab w:val="left" w:pos="1128"/>
        </w:tabs>
        <w:spacing w:before="60"/>
        <w:ind w:left="0" w:firstLine="567"/>
        <w:jc w:val="both"/>
        <w:rPr>
          <w:sz w:val="26"/>
        </w:rPr>
      </w:pPr>
      <w:r>
        <w:rPr>
          <w:sz w:val="26"/>
        </w:rPr>
        <w:t>Nguyên nhân của hạn</w:t>
      </w:r>
      <w:r>
        <w:rPr>
          <w:spacing w:val="1"/>
          <w:sz w:val="26"/>
        </w:rPr>
        <w:t xml:space="preserve"> </w:t>
      </w:r>
      <w:r>
        <w:rPr>
          <w:sz w:val="26"/>
        </w:rPr>
        <w:t>chế:</w:t>
      </w:r>
    </w:p>
    <w:p w:rsidR="001A07C4" w:rsidRDefault="00AB7E1F" w:rsidP="001B5223">
      <w:pPr>
        <w:pStyle w:val="BodyText"/>
        <w:spacing w:before="150" w:line="312" w:lineRule="auto"/>
        <w:ind w:left="0" w:right="776" w:firstLine="567"/>
      </w:pPr>
      <w:r>
        <w:t>Một số bộ môn hiện nay còn thiếu quá nhiều giáo viên, phải nhận biệt phái, hợp đồng hàng năm; nhân viên thiết bị thí nghiệm, CNTT chưa có biên chế phải hợp đồng; đội</w:t>
      </w:r>
      <w:r>
        <w:rPr>
          <w:spacing w:val="10"/>
        </w:rPr>
        <w:t xml:space="preserve"> </w:t>
      </w:r>
      <w:r>
        <w:t>ngũ</w:t>
      </w:r>
      <w:r>
        <w:rPr>
          <w:spacing w:val="10"/>
        </w:rPr>
        <w:t xml:space="preserve"> </w:t>
      </w:r>
      <w:r>
        <w:t>không</w:t>
      </w:r>
      <w:r>
        <w:rPr>
          <w:spacing w:val="10"/>
        </w:rPr>
        <w:t xml:space="preserve"> </w:t>
      </w:r>
      <w:r>
        <w:t>ổn</w:t>
      </w:r>
      <w:r>
        <w:rPr>
          <w:spacing w:val="14"/>
        </w:rPr>
        <w:t xml:space="preserve"> </w:t>
      </w:r>
      <w:r>
        <w:t>định,</w:t>
      </w:r>
      <w:r>
        <w:rPr>
          <w:spacing w:val="10"/>
        </w:rPr>
        <w:t xml:space="preserve"> </w:t>
      </w:r>
      <w:r>
        <w:t>rất</w:t>
      </w:r>
      <w:r>
        <w:rPr>
          <w:spacing w:val="10"/>
        </w:rPr>
        <w:t xml:space="preserve"> </w:t>
      </w:r>
      <w:r>
        <w:t>nhiều</w:t>
      </w:r>
      <w:r>
        <w:rPr>
          <w:spacing w:val="10"/>
        </w:rPr>
        <w:t xml:space="preserve"> </w:t>
      </w:r>
      <w:r>
        <w:t>giáo</w:t>
      </w:r>
      <w:r>
        <w:rPr>
          <w:spacing w:val="11"/>
        </w:rPr>
        <w:t xml:space="preserve"> </w:t>
      </w:r>
      <w:r>
        <w:t>viên</w:t>
      </w:r>
      <w:r>
        <w:rPr>
          <w:spacing w:val="12"/>
        </w:rPr>
        <w:t xml:space="preserve"> </w:t>
      </w:r>
      <w:r>
        <w:t>là</w:t>
      </w:r>
      <w:r>
        <w:rPr>
          <w:spacing w:val="12"/>
        </w:rPr>
        <w:t xml:space="preserve"> </w:t>
      </w:r>
      <w:r>
        <w:t>từ</w:t>
      </w:r>
      <w:r>
        <w:rPr>
          <w:spacing w:val="11"/>
        </w:rPr>
        <w:t xml:space="preserve"> </w:t>
      </w:r>
      <w:r>
        <w:t>các</w:t>
      </w:r>
      <w:r>
        <w:rPr>
          <w:spacing w:val="12"/>
        </w:rPr>
        <w:t xml:space="preserve"> </w:t>
      </w:r>
      <w:r>
        <w:t>địa</w:t>
      </w:r>
      <w:r>
        <w:rPr>
          <w:spacing w:val="10"/>
        </w:rPr>
        <w:t xml:space="preserve"> </w:t>
      </w:r>
      <w:r>
        <w:t>phương</w:t>
      </w:r>
      <w:r>
        <w:rPr>
          <w:spacing w:val="12"/>
        </w:rPr>
        <w:t xml:space="preserve"> </w:t>
      </w:r>
      <w:r>
        <w:t>khác</w:t>
      </w:r>
      <w:r>
        <w:rPr>
          <w:spacing w:val="10"/>
        </w:rPr>
        <w:t xml:space="preserve"> </w:t>
      </w:r>
      <w:r>
        <w:t>đến,</w:t>
      </w:r>
      <w:r>
        <w:rPr>
          <w:spacing w:val="11"/>
        </w:rPr>
        <w:t xml:space="preserve"> </w:t>
      </w:r>
      <w:r>
        <w:t>xa</w:t>
      </w:r>
      <w:r>
        <w:rPr>
          <w:spacing w:val="10"/>
        </w:rPr>
        <w:t xml:space="preserve"> </w:t>
      </w:r>
      <w:r>
        <w:t>nhà,</w:t>
      </w:r>
      <w:r>
        <w:rPr>
          <w:spacing w:val="10"/>
        </w:rPr>
        <w:t xml:space="preserve"> </w:t>
      </w:r>
      <w:r>
        <w:t>có</w:t>
      </w:r>
      <w:r>
        <w:rPr>
          <w:spacing w:val="10"/>
        </w:rPr>
        <w:t xml:space="preserve"> </w:t>
      </w:r>
      <w:r>
        <w:t>xu</w:t>
      </w:r>
    </w:p>
    <w:p w:rsidR="001A07C4" w:rsidRDefault="00AB7E1F" w:rsidP="001B5223">
      <w:pPr>
        <w:pStyle w:val="BodyText"/>
        <w:spacing w:before="64" w:line="312" w:lineRule="auto"/>
        <w:ind w:left="0" w:right="774" w:firstLine="567"/>
      </w:pPr>
      <w:proofErr w:type="spellStart"/>
      <w:proofErr w:type="gramStart"/>
      <w:r>
        <w:t>hướng</w:t>
      </w:r>
      <w:proofErr w:type="spellEnd"/>
      <w:proofErr w:type="gramEnd"/>
      <w:r>
        <w:t xml:space="preserve"> </w:t>
      </w:r>
      <w:proofErr w:type="spellStart"/>
      <w:r>
        <w:t>muốn</w:t>
      </w:r>
      <w:proofErr w:type="spellEnd"/>
      <w:r>
        <w:t xml:space="preserve"> </w:t>
      </w:r>
      <w:proofErr w:type="spellStart"/>
      <w:r>
        <w:t>chuyển</w:t>
      </w:r>
      <w:proofErr w:type="spellEnd"/>
      <w:r>
        <w:t xml:space="preserve"> </w:t>
      </w:r>
      <w:proofErr w:type="spellStart"/>
      <w:r>
        <w:t>trường</w:t>
      </w:r>
      <w:proofErr w:type="spellEnd"/>
      <w:r>
        <w:t xml:space="preserve"> để ổn định gia đình; nhiều giáo viên đang độ tuổi sinh nở, nhiều giáo viên ốm đau.</w:t>
      </w:r>
    </w:p>
    <w:p w:rsidR="001A07C4" w:rsidRDefault="00AB7E1F" w:rsidP="001B5223">
      <w:pPr>
        <w:pStyle w:val="BodyText"/>
        <w:spacing w:line="312" w:lineRule="auto"/>
        <w:ind w:left="0" w:right="768" w:firstLine="567"/>
      </w:pPr>
      <w:r>
        <w:t>Cơ sở vật chất đã được đầu tư xây dựng xấp xỉ trên 20 năm, hầu hết đã lạc hậu, xuống cấp, không đáp ứng tiêu chuẩn hiện nay, nhà trường có cải tạo nhưng chỉ làm cho khang trang, đẹp hơn chứ không đảm bảo diện tích theo yêu cầu, đặc biệt là cấu trúc các dãy phòng học, phòng chức năng.</w:t>
      </w:r>
    </w:p>
    <w:p w:rsidR="001A07C4" w:rsidRDefault="00AB7E1F" w:rsidP="001B5223">
      <w:pPr>
        <w:pStyle w:val="BodyText"/>
        <w:spacing w:before="60" w:line="312" w:lineRule="auto"/>
        <w:ind w:left="0" w:right="767" w:firstLine="567"/>
      </w:pPr>
      <w:r>
        <w:t>Điều kiện kinh tế nhân dân trên địa bàn hết sức khó khăn, nên ảnh hưởng rất lớn  đến công tác xã hội hóa nâng cao chất lượng giáo dục, đầu tư khang trang trường</w:t>
      </w:r>
      <w:r>
        <w:rPr>
          <w:spacing w:val="-22"/>
        </w:rPr>
        <w:t xml:space="preserve"> </w:t>
      </w:r>
      <w:r>
        <w:t>lớp.</w:t>
      </w:r>
    </w:p>
    <w:p w:rsidR="001A07C4" w:rsidRDefault="00AB7E1F" w:rsidP="001B5223">
      <w:pPr>
        <w:pStyle w:val="BodyText"/>
        <w:ind w:left="0" w:firstLine="567"/>
      </w:pPr>
      <w:r>
        <w:lastRenderedPageBreak/>
        <w:t>(Số liệu như phụ lục I, II kèm theo).</w:t>
      </w:r>
    </w:p>
    <w:p w:rsidR="001A07C4" w:rsidRDefault="00AB7E1F" w:rsidP="001B5223">
      <w:pPr>
        <w:pStyle w:val="Heading1"/>
        <w:numPr>
          <w:ilvl w:val="0"/>
          <w:numId w:val="8"/>
        </w:numPr>
        <w:tabs>
          <w:tab w:val="left" w:pos="1301"/>
        </w:tabs>
        <w:spacing w:before="157"/>
        <w:ind w:left="0" w:firstLine="567"/>
        <w:jc w:val="both"/>
      </w:pPr>
      <w:r>
        <w:t>KẾ HOẠCH XÂY DỰNG TRƯỜNG ĐẠT CHUẨN QUỐC</w:t>
      </w:r>
      <w:r>
        <w:rPr>
          <w:spacing w:val="-3"/>
        </w:rPr>
        <w:t xml:space="preserve"> </w:t>
      </w:r>
      <w:r>
        <w:t>GIA</w:t>
      </w:r>
    </w:p>
    <w:p w:rsidR="001A07C4" w:rsidRDefault="00AB7E1F" w:rsidP="001B5223">
      <w:pPr>
        <w:pStyle w:val="ListParagraph"/>
        <w:numPr>
          <w:ilvl w:val="0"/>
          <w:numId w:val="7"/>
        </w:numPr>
        <w:tabs>
          <w:tab w:val="left" w:pos="1128"/>
        </w:tabs>
        <w:spacing w:before="143"/>
        <w:ind w:left="0" w:firstLine="567"/>
        <w:jc w:val="both"/>
        <w:rPr>
          <w:sz w:val="26"/>
        </w:rPr>
      </w:pPr>
      <w:r>
        <w:rPr>
          <w:sz w:val="26"/>
        </w:rPr>
        <w:t>Mục tiêu cụ</w:t>
      </w:r>
      <w:r>
        <w:rPr>
          <w:spacing w:val="-1"/>
          <w:sz w:val="26"/>
        </w:rPr>
        <w:t xml:space="preserve"> </w:t>
      </w:r>
      <w:r>
        <w:rPr>
          <w:sz w:val="26"/>
        </w:rPr>
        <w:t>thể:</w:t>
      </w:r>
    </w:p>
    <w:p w:rsidR="001A07C4" w:rsidRDefault="00AB7E1F" w:rsidP="001B5223">
      <w:pPr>
        <w:pStyle w:val="BodyText"/>
        <w:spacing w:before="150" w:line="312" w:lineRule="auto"/>
        <w:ind w:left="0" w:right="766" w:firstLine="567"/>
      </w:pPr>
      <w:r>
        <w:t xml:space="preserve">Xây dựng kế hoạch cải tiến chất lượng, khắc phục những tồn tại, hạn chế; nâng cao chất lượng các tiêu chí về Kiểm định chất lượng theo từng năm, phấn đấu trường tiếp tục được công nhận Cấp độ </w:t>
      </w:r>
      <w:r w:rsidR="00815651">
        <w:t>2</w:t>
      </w:r>
      <w:r>
        <w:t xml:space="preserve"> về Kiểm định </w:t>
      </w:r>
      <w:proofErr w:type="spellStart"/>
      <w:r>
        <w:t>chất</w:t>
      </w:r>
      <w:proofErr w:type="spellEnd"/>
      <w:r>
        <w:t xml:space="preserve"> </w:t>
      </w:r>
      <w:proofErr w:type="spellStart"/>
      <w:r>
        <w:t>lượng</w:t>
      </w:r>
      <w:proofErr w:type="spellEnd"/>
      <w:r>
        <w:t xml:space="preserve"> </w:t>
      </w:r>
      <w:proofErr w:type="spellStart"/>
      <w:r>
        <w:t>và</w:t>
      </w:r>
      <w:proofErr w:type="spellEnd"/>
      <w:r>
        <w:t xml:space="preserve"> </w:t>
      </w:r>
      <w:proofErr w:type="spellStart"/>
      <w:r>
        <w:t>Mức</w:t>
      </w:r>
      <w:proofErr w:type="spellEnd"/>
      <w:r>
        <w:t xml:space="preserve"> </w:t>
      </w:r>
      <w:proofErr w:type="spellStart"/>
      <w:r>
        <w:t>độ</w:t>
      </w:r>
      <w:proofErr w:type="spellEnd"/>
      <w:r>
        <w:t xml:space="preserve"> </w:t>
      </w:r>
      <w:r w:rsidR="00815651">
        <w:t>1</w:t>
      </w:r>
      <w:r>
        <w:t xml:space="preserve"> </w:t>
      </w:r>
      <w:proofErr w:type="spellStart"/>
      <w:r>
        <w:t>về</w:t>
      </w:r>
      <w:proofErr w:type="spellEnd"/>
      <w:r>
        <w:t xml:space="preserve"> </w:t>
      </w:r>
      <w:proofErr w:type="spellStart"/>
      <w:r>
        <w:t>Chuẩn</w:t>
      </w:r>
      <w:proofErr w:type="spellEnd"/>
      <w:r>
        <w:t xml:space="preserve"> </w:t>
      </w:r>
      <w:proofErr w:type="spellStart"/>
      <w:r>
        <w:t>quốc</w:t>
      </w:r>
      <w:proofErr w:type="spellEnd"/>
      <w:r>
        <w:t xml:space="preserve"> </w:t>
      </w:r>
      <w:proofErr w:type="spellStart"/>
      <w:r>
        <w:t>gia</w:t>
      </w:r>
      <w:proofErr w:type="spellEnd"/>
      <w:r>
        <w:t xml:space="preserve"> </w:t>
      </w:r>
      <w:proofErr w:type="spellStart"/>
      <w:r>
        <w:t>vào</w:t>
      </w:r>
      <w:proofErr w:type="spellEnd"/>
      <w:r>
        <w:t xml:space="preserve"> </w:t>
      </w:r>
      <w:proofErr w:type="spellStart"/>
      <w:r>
        <w:t>năm</w:t>
      </w:r>
      <w:proofErr w:type="spellEnd"/>
      <w:r>
        <w:t xml:space="preserve"> 202</w:t>
      </w:r>
      <w:r w:rsidR="00815651">
        <w:t>4</w:t>
      </w:r>
      <w:r>
        <w:t>.</w:t>
      </w:r>
    </w:p>
    <w:p w:rsidR="001A07C4" w:rsidRDefault="00AB7E1F" w:rsidP="001B5223">
      <w:pPr>
        <w:pStyle w:val="ListParagraph"/>
        <w:numPr>
          <w:ilvl w:val="0"/>
          <w:numId w:val="7"/>
        </w:numPr>
        <w:tabs>
          <w:tab w:val="left" w:pos="1128"/>
        </w:tabs>
        <w:spacing w:before="60"/>
        <w:ind w:left="0" w:firstLine="567"/>
        <w:jc w:val="both"/>
        <w:rPr>
          <w:sz w:val="26"/>
        </w:rPr>
      </w:pPr>
      <w:r>
        <w:rPr>
          <w:sz w:val="26"/>
        </w:rPr>
        <w:t>Kế</w:t>
      </w:r>
      <w:r>
        <w:rPr>
          <w:spacing w:val="-1"/>
          <w:sz w:val="26"/>
        </w:rPr>
        <w:t xml:space="preserve"> </w:t>
      </w:r>
      <w:r>
        <w:rPr>
          <w:sz w:val="26"/>
        </w:rPr>
        <w:t>hoạch:</w:t>
      </w:r>
    </w:p>
    <w:p w:rsidR="001A07C4" w:rsidRDefault="00AB7E1F" w:rsidP="001B5223">
      <w:pPr>
        <w:pStyle w:val="BodyText"/>
        <w:spacing w:before="150"/>
        <w:ind w:left="0" w:firstLine="567"/>
      </w:pPr>
      <w:r>
        <w:t xml:space="preserve">2.1. </w:t>
      </w:r>
      <w:proofErr w:type="spellStart"/>
      <w:r>
        <w:t>Năm</w:t>
      </w:r>
      <w:proofErr w:type="spellEnd"/>
      <w:r>
        <w:t xml:space="preserve"> </w:t>
      </w:r>
      <w:proofErr w:type="spellStart"/>
      <w:r>
        <w:t>học</w:t>
      </w:r>
      <w:proofErr w:type="spellEnd"/>
      <w:r>
        <w:t xml:space="preserve"> 202</w:t>
      </w:r>
      <w:r w:rsidR="00E422B4">
        <w:t>3</w:t>
      </w:r>
      <w:r>
        <w:t xml:space="preserve"> - 202</w:t>
      </w:r>
      <w:r w:rsidR="00E422B4">
        <w:t>4</w:t>
      </w:r>
    </w:p>
    <w:p w:rsidR="001A07C4" w:rsidRDefault="00AB7E1F" w:rsidP="001B5223">
      <w:pPr>
        <w:pStyle w:val="ListParagraph"/>
        <w:numPr>
          <w:ilvl w:val="0"/>
          <w:numId w:val="6"/>
        </w:numPr>
        <w:tabs>
          <w:tab w:val="left" w:pos="1022"/>
        </w:tabs>
        <w:spacing w:before="150" w:line="312" w:lineRule="auto"/>
        <w:ind w:left="0" w:right="769" w:firstLine="567"/>
        <w:rPr>
          <w:sz w:val="26"/>
        </w:rPr>
      </w:pPr>
      <w:r>
        <w:rPr>
          <w:sz w:val="26"/>
        </w:rPr>
        <w:t>Chi bộ Đảng chỉ đạo tốt đại hội Công đoàn nhiệm kỳ 202</w:t>
      </w:r>
      <w:r w:rsidR="00815651">
        <w:rPr>
          <w:sz w:val="26"/>
        </w:rPr>
        <w:t>2</w:t>
      </w:r>
      <w:r>
        <w:rPr>
          <w:sz w:val="26"/>
        </w:rPr>
        <w:t xml:space="preserve"> - 202</w:t>
      </w:r>
      <w:r w:rsidR="00815651">
        <w:rPr>
          <w:sz w:val="26"/>
        </w:rPr>
        <w:t>7</w:t>
      </w:r>
      <w:r>
        <w:rPr>
          <w:sz w:val="26"/>
        </w:rPr>
        <w:t xml:space="preserve"> </w:t>
      </w:r>
      <w:proofErr w:type="spellStart"/>
      <w:r>
        <w:rPr>
          <w:sz w:val="26"/>
        </w:rPr>
        <w:t>và</w:t>
      </w:r>
      <w:proofErr w:type="spellEnd"/>
      <w:r>
        <w:rPr>
          <w:sz w:val="26"/>
        </w:rPr>
        <w:t xml:space="preserve"> </w:t>
      </w:r>
      <w:proofErr w:type="spellStart"/>
      <w:r>
        <w:rPr>
          <w:sz w:val="26"/>
        </w:rPr>
        <w:t>Đại</w:t>
      </w:r>
      <w:proofErr w:type="spellEnd"/>
      <w:r>
        <w:rPr>
          <w:sz w:val="26"/>
        </w:rPr>
        <w:t xml:space="preserve"> </w:t>
      </w:r>
      <w:proofErr w:type="spellStart"/>
      <w:r>
        <w:rPr>
          <w:sz w:val="26"/>
        </w:rPr>
        <w:t>hội</w:t>
      </w:r>
      <w:proofErr w:type="spellEnd"/>
      <w:r>
        <w:rPr>
          <w:sz w:val="26"/>
        </w:rPr>
        <w:t xml:space="preserve"> </w:t>
      </w:r>
      <w:proofErr w:type="spellStart"/>
      <w:r>
        <w:rPr>
          <w:sz w:val="26"/>
        </w:rPr>
        <w:t>Đoàn</w:t>
      </w:r>
      <w:proofErr w:type="spellEnd"/>
      <w:r>
        <w:rPr>
          <w:sz w:val="26"/>
        </w:rPr>
        <w:t xml:space="preserve"> TNCS </w:t>
      </w:r>
      <w:proofErr w:type="spellStart"/>
      <w:r>
        <w:rPr>
          <w:sz w:val="26"/>
        </w:rPr>
        <w:t>Hồ</w:t>
      </w:r>
      <w:proofErr w:type="spellEnd"/>
      <w:r>
        <w:rPr>
          <w:sz w:val="26"/>
        </w:rPr>
        <w:t xml:space="preserve"> </w:t>
      </w:r>
      <w:proofErr w:type="spellStart"/>
      <w:r>
        <w:rPr>
          <w:sz w:val="26"/>
        </w:rPr>
        <w:t>Chí</w:t>
      </w:r>
      <w:proofErr w:type="spellEnd"/>
      <w:r>
        <w:rPr>
          <w:sz w:val="26"/>
        </w:rPr>
        <w:t xml:space="preserve"> Minh </w:t>
      </w:r>
      <w:proofErr w:type="spellStart"/>
      <w:r>
        <w:rPr>
          <w:sz w:val="26"/>
        </w:rPr>
        <w:t>năm</w:t>
      </w:r>
      <w:proofErr w:type="spellEnd"/>
      <w:r>
        <w:rPr>
          <w:sz w:val="26"/>
        </w:rPr>
        <w:t xml:space="preserve"> </w:t>
      </w:r>
      <w:proofErr w:type="spellStart"/>
      <w:r>
        <w:rPr>
          <w:sz w:val="26"/>
        </w:rPr>
        <w:t>học</w:t>
      </w:r>
      <w:proofErr w:type="spellEnd"/>
      <w:r>
        <w:rPr>
          <w:sz w:val="26"/>
        </w:rPr>
        <w:t xml:space="preserve"> 202</w:t>
      </w:r>
      <w:r w:rsidR="00E422B4">
        <w:rPr>
          <w:sz w:val="26"/>
        </w:rPr>
        <w:t>3</w:t>
      </w:r>
      <w:r>
        <w:rPr>
          <w:sz w:val="26"/>
        </w:rPr>
        <w:t xml:space="preserve"> - 202</w:t>
      </w:r>
      <w:r w:rsidR="00E422B4">
        <w:rPr>
          <w:sz w:val="26"/>
        </w:rPr>
        <w:t>4</w:t>
      </w:r>
      <w:r>
        <w:rPr>
          <w:sz w:val="26"/>
        </w:rPr>
        <w:t xml:space="preserve">, </w:t>
      </w:r>
      <w:proofErr w:type="spellStart"/>
      <w:r>
        <w:rPr>
          <w:sz w:val="26"/>
        </w:rPr>
        <w:t>trong</w:t>
      </w:r>
      <w:proofErr w:type="spellEnd"/>
      <w:r>
        <w:rPr>
          <w:sz w:val="26"/>
        </w:rPr>
        <w:t xml:space="preserve"> </w:t>
      </w:r>
      <w:proofErr w:type="spellStart"/>
      <w:r>
        <w:rPr>
          <w:sz w:val="26"/>
        </w:rPr>
        <w:t>đó</w:t>
      </w:r>
      <w:proofErr w:type="spellEnd"/>
      <w:r>
        <w:rPr>
          <w:sz w:val="26"/>
        </w:rPr>
        <w:t xml:space="preserve"> </w:t>
      </w:r>
      <w:proofErr w:type="spellStart"/>
      <w:r>
        <w:rPr>
          <w:sz w:val="26"/>
        </w:rPr>
        <w:t>chú</w:t>
      </w:r>
      <w:proofErr w:type="spellEnd"/>
      <w:r>
        <w:rPr>
          <w:sz w:val="26"/>
        </w:rPr>
        <w:t xml:space="preserve"> ý nhất là công tác nhân sự để Đại hội bầu ra được Ban chấp hành đủ năng lực, nhiệt huyết; bồi dưỡng cán bộ đoàn để tổ chức Đoàn hoạt động hiệu quả</w:t>
      </w:r>
      <w:r>
        <w:rPr>
          <w:spacing w:val="-5"/>
          <w:sz w:val="26"/>
        </w:rPr>
        <w:t xml:space="preserve"> </w:t>
      </w:r>
      <w:r>
        <w:rPr>
          <w:sz w:val="26"/>
        </w:rPr>
        <w:t>hơn.</w:t>
      </w:r>
    </w:p>
    <w:p w:rsidR="001A07C4" w:rsidRDefault="00815651" w:rsidP="001B5223">
      <w:pPr>
        <w:pStyle w:val="ListParagraph"/>
        <w:numPr>
          <w:ilvl w:val="0"/>
          <w:numId w:val="6"/>
        </w:numPr>
        <w:tabs>
          <w:tab w:val="left" w:pos="1037"/>
        </w:tabs>
        <w:spacing w:line="312" w:lineRule="auto"/>
        <w:ind w:left="0" w:right="772" w:firstLine="567"/>
        <w:rPr>
          <w:sz w:val="26"/>
        </w:rPr>
      </w:pPr>
      <w:proofErr w:type="spellStart"/>
      <w:r>
        <w:rPr>
          <w:sz w:val="26"/>
        </w:rPr>
        <w:t>Động</w:t>
      </w:r>
      <w:proofErr w:type="spellEnd"/>
      <w:r>
        <w:rPr>
          <w:sz w:val="26"/>
        </w:rPr>
        <w:t xml:space="preserve"> </w:t>
      </w:r>
      <w:proofErr w:type="spellStart"/>
      <w:r>
        <w:rPr>
          <w:sz w:val="26"/>
        </w:rPr>
        <w:t>viên</w:t>
      </w:r>
      <w:proofErr w:type="spellEnd"/>
      <w:r>
        <w:rPr>
          <w:sz w:val="26"/>
        </w:rPr>
        <w:t xml:space="preserve"> GV, </w:t>
      </w:r>
      <w:proofErr w:type="spellStart"/>
      <w:r>
        <w:rPr>
          <w:sz w:val="26"/>
        </w:rPr>
        <w:t>nhân</w:t>
      </w:r>
      <w:proofErr w:type="spellEnd"/>
      <w:r>
        <w:rPr>
          <w:sz w:val="26"/>
        </w:rPr>
        <w:t xml:space="preserve"> </w:t>
      </w:r>
      <w:proofErr w:type="spellStart"/>
      <w:r>
        <w:rPr>
          <w:sz w:val="26"/>
        </w:rPr>
        <w:t>viên</w:t>
      </w:r>
      <w:proofErr w:type="spellEnd"/>
      <w:r>
        <w:rPr>
          <w:sz w:val="26"/>
        </w:rPr>
        <w:t xml:space="preserve"> </w:t>
      </w:r>
      <w:proofErr w:type="spellStart"/>
      <w:r>
        <w:rPr>
          <w:sz w:val="26"/>
        </w:rPr>
        <w:t>tham</w:t>
      </w:r>
      <w:proofErr w:type="spellEnd"/>
      <w:r>
        <w:rPr>
          <w:sz w:val="26"/>
        </w:rPr>
        <w:t xml:space="preserve"> </w:t>
      </w:r>
      <w:proofErr w:type="spellStart"/>
      <w:r>
        <w:rPr>
          <w:sz w:val="26"/>
        </w:rPr>
        <w:t>gia</w:t>
      </w:r>
      <w:proofErr w:type="spellEnd"/>
      <w:r>
        <w:rPr>
          <w:sz w:val="26"/>
        </w:rPr>
        <w:t xml:space="preserve"> </w:t>
      </w:r>
      <w:proofErr w:type="spellStart"/>
      <w:r>
        <w:rPr>
          <w:sz w:val="26"/>
        </w:rPr>
        <w:t>học</w:t>
      </w:r>
      <w:proofErr w:type="spellEnd"/>
      <w:r>
        <w:rPr>
          <w:sz w:val="26"/>
        </w:rPr>
        <w:t xml:space="preserve"> </w:t>
      </w:r>
      <w:proofErr w:type="spellStart"/>
      <w:r>
        <w:rPr>
          <w:sz w:val="26"/>
        </w:rPr>
        <w:t>trên</w:t>
      </w:r>
      <w:proofErr w:type="spellEnd"/>
      <w:r>
        <w:rPr>
          <w:sz w:val="26"/>
        </w:rPr>
        <w:t xml:space="preserve"> </w:t>
      </w:r>
      <w:proofErr w:type="spellStart"/>
      <w:r>
        <w:rPr>
          <w:sz w:val="26"/>
        </w:rPr>
        <w:t>chuẩn</w:t>
      </w:r>
      <w:proofErr w:type="spellEnd"/>
      <w:r>
        <w:rPr>
          <w:sz w:val="26"/>
        </w:rPr>
        <w:t xml:space="preserve"> </w:t>
      </w:r>
      <w:proofErr w:type="spellStart"/>
      <w:r>
        <w:rPr>
          <w:sz w:val="26"/>
        </w:rPr>
        <w:t>để</w:t>
      </w:r>
      <w:proofErr w:type="spellEnd"/>
      <w:r>
        <w:rPr>
          <w:sz w:val="26"/>
        </w:rPr>
        <w:t xml:space="preserve"> </w:t>
      </w:r>
      <w:proofErr w:type="spellStart"/>
      <w:r>
        <w:rPr>
          <w:sz w:val="26"/>
        </w:rPr>
        <w:t>đạt</w:t>
      </w:r>
      <w:proofErr w:type="spellEnd"/>
      <w:r>
        <w:rPr>
          <w:sz w:val="26"/>
        </w:rPr>
        <w:t xml:space="preserve"> </w:t>
      </w:r>
      <w:proofErr w:type="spellStart"/>
      <w:r>
        <w:rPr>
          <w:sz w:val="26"/>
        </w:rPr>
        <w:t>tiêu</w:t>
      </w:r>
      <w:proofErr w:type="spellEnd"/>
      <w:r>
        <w:rPr>
          <w:sz w:val="26"/>
        </w:rPr>
        <w:t xml:space="preserve"> </w:t>
      </w:r>
      <w:proofErr w:type="spellStart"/>
      <w:r>
        <w:rPr>
          <w:sz w:val="26"/>
        </w:rPr>
        <w:t>chí</w:t>
      </w:r>
      <w:proofErr w:type="spellEnd"/>
      <w:r>
        <w:rPr>
          <w:sz w:val="26"/>
        </w:rPr>
        <w:t xml:space="preserve"> </w:t>
      </w:r>
      <w:proofErr w:type="spellStart"/>
      <w:r>
        <w:rPr>
          <w:sz w:val="26"/>
        </w:rPr>
        <w:t>trường</w:t>
      </w:r>
      <w:proofErr w:type="spellEnd"/>
      <w:r>
        <w:rPr>
          <w:sz w:val="26"/>
        </w:rPr>
        <w:t xml:space="preserve"> </w:t>
      </w:r>
      <w:proofErr w:type="spellStart"/>
      <w:r>
        <w:rPr>
          <w:sz w:val="26"/>
        </w:rPr>
        <w:t>chuẩn</w:t>
      </w:r>
      <w:proofErr w:type="spellEnd"/>
      <w:r>
        <w:rPr>
          <w:sz w:val="26"/>
        </w:rPr>
        <w:t xml:space="preserve"> </w:t>
      </w:r>
      <w:proofErr w:type="spellStart"/>
      <w:r>
        <w:rPr>
          <w:sz w:val="26"/>
        </w:rPr>
        <w:t>với</w:t>
      </w:r>
      <w:proofErr w:type="spellEnd"/>
      <w:r>
        <w:rPr>
          <w:sz w:val="26"/>
        </w:rPr>
        <w:t xml:space="preserve"> </w:t>
      </w:r>
      <w:proofErr w:type="spellStart"/>
      <w:r>
        <w:rPr>
          <w:sz w:val="26"/>
        </w:rPr>
        <w:t>Mức</w:t>
      </w:r>
      <w:proofErr w:type="spellEnd"/>
      <w:r>
        <w:rPr>
          <w:sz w:val="26"/>
        </w:rPr>
        <w:t xml:space="preserve"> </w:t>
      </w:r>
      <w:proofErr w:type="spellStart"/>
      <w:r>
        <w:rPr>
          <w:sz w:val="26"/>
        </w:rPr>
        <w:t>độ</w:t>
      </w:r>
      <w:proofErr w:type="spellEnd"/>
      <w:r>
        <w:rPr>
          <w:sz w:val="26"/>
        </w:rPr>
        <w:t xml:space="preserve"> </w:t>
      </w:r>
      <w:proofErr w:type="spellStart"/>
      <w:r>
        <w:rPr>
          <w:sz w:val="26"/>
        </w:rPr>
        <w:t>cao</w:t>
      </w:r>
      <w:proofErr w:type="spellEnd"/>
      <w:r>
        <w:rPr>
          <w:sz w:val="26"/>
        </w:rPr>
        <w:t xml:space="preserve"> </w:t>
      </w:r>
      <w:proofErr w:type="spellStart"/>
      <w:r>
        <w:rPr>
          <w:sz w:val="26"/>
        </w:rPr>
        <w:t>hơn</w:t>
      </w:r>
      <w:proofErr w:type="spellEnd"/>
      <w:r>
        <w:rPr>
          <w:sz w:val="26"/>
        </w:rPr>
        <w:t>.</w:t>
      </w:r>
    </w:p>
    <w:p w:rsidR="001A07C4" w:rsidRDefault="00AB7E1F" w:rsidP="001B5223">
      <w:pPr>
        <w:pStyle w:val="ListParagraph"/>
        <w:numPr>
          <w:ilvl w:val="0"/>
          <w:numId w:val="6"/>
        </w:numPr>
        <w:tabs>
          <w:tab w:val="left" w:pos="1037"/>
        </w:tabs>
        <w:spacing w:line="312" w:lineRule="auto"/>
        <w:ind w:left="0" w:right="765" w:firstLine="567"/>
        <w:rPr>
          <w:sz w:val="26"/>
        </w:rPr>
      </w:pPr>
      <w:r>
        <w:rPr>
          <w:sz w:val="26"/>
        </w:rPr>
        <w:t>Duy trì hoạt động có hiệu quả và tiếp tục thành lập các câu lạc bộ sở thích trong nhà</w:t>
      </w:r>
      <w:r>
        <w:rPr>
          <w:spacing w:val="-2"/>
          <w:sz w:val="26"/>
        </w:rPr>
        <w:t xml:space="preserve"> </w:t>
      </w:r>
      <w:r>
        <w:rPr>
          <w:sz w:val="26"/>
        </w:rPr>
        <w:t>trường.</w:t>
      </w:r>
    </w:p>
    <w:p w:rsidR="001A07C4" w:rsidRDefault="00AB7E1F" w:rsidP="001B5223">
      <w:pPr>
        <w:pStyle w:val="ListParagraph"/>
        <w:numPr>
          <w:ilvl w:val="0"/>
          <w:numId w:val="6"/>
        </w:numPr>
        <w:tabs>
          <w:tab w:val="left" w:pos="1030"/>
        </w:tabs>
        <w:spacing w:before="60" w:line="312" w:lineRule="auto"/>
        <w:ind w:left="0" w:right="775" w:firstLine="567"/>
        <w:rPr>
          <w:sz w:val="26"/>
        </w:rPr>
      </w:pP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có</w:t>
      </w:r>
      <w:proofErr w:type="spellEnd"/>
      <w:r>
        <w:rPr>
          <w:sz w:val="26"/>
        </w:rPr>
        <w:t xml:space="preserve"> </w:t>
      </w:r>
      <w:proofErr w:type="spellStart"/>
      <w:r>
        <w:rPr>
          <w:sz w:val="26"/>
        </w:rPr>
        <w:t>kế</w:t>
      </w:r>
      <w:proofErr w:type="spellEnd"/>
      <w:r>
        <w:rPr>
          <w:sz w:val="26"/>
        </w:rPr>
        <w:t xml:space="preserve"> hoạch tạo điều kiện để mua sắm thiết bị, hoá chất để các phòng bộ môn được cung cấp đầy đủ trang thiết bị </w:t>
      </w:r>
      <w:proofErr w:type="gramStart"/>
      <w:r>
        <w:rPr>
          <w:sz w:val="26"/>
        </w:rPr>
        <w:t>theo</w:t>
      </w:r>
      <w:proofErr w:type="gramEnd"/>
      <w:r>
        <w:rPr>
          <w:sz w:val="26"/>
        </w:rPr>
        <w:t xml:space="preserve"> quy</w:t>
      </w:r>
      <w:r>
        <w:rPr>
          <w:spacing w:val="-15"/>
          <w:sz w:val="26"/>
        </w:rPr>
        <w:t xml:space="preserve"> </w:t>
      </w:r>
      <w:r>
        <w:rPr>
          <w:sz w:val="26"/>
        </w:rPr>
        <w:t>định.</w:t>
      </w:r>
    </w:p>
    <w:p w:rsidR="001A07C4" w:rsidRDefault="00AB7E1F" w:rsidP="001B5223">
      <w:pPr>
        <w:pStyle w:val="ListParagraph"/>
        <w:numPr>
          <w:ilvl w:val="0"/>
          <w:numId w:val="6"/>
        </w:numPr>
        <w:tabs>
          <w:tab w:val="left" w:pos="1039"/>
        </w:tabs>
        <w:spacing w:line="312" w:lineRule="auto"/>
        <w:ind w:left="0" w:right="773" w:firstLine="567"/>
        <w:rPr>
          <w:sz w:val="26"/>
        </w:rPr>
      </w:pPr>
      <w:r>
        <w:rPr>
          <w:sz w:val="26"/>
        </w:rPr>
        <w:t>Vận động tài trợ trong xã hội, phụ huynh và các thế hệ học sinh cũ để xây dựng thư viện số phục vụ tốt nguyện vọng khai thác tài liệu cho giáo viên và học</w:t>
      </w:r>
      <w:r>
        <w:rPr>
          <w:spacing w:val="-17"/>
          <w:sz w:val="26"/>
        </w:rPr>
        <w:t xml:space="preserve"> </w:t>
      </w:r>
      <w:r>
        <w:rPr>
          <w:sz w:val="26"/>
        </w:rPr>
        <w:t>sinh.</w:t>
      </w:r>
    </w:p>
    <w:p w:rsidR="001A07C4" w:rsidRDefault="00AB7E1F" w:rsidP="001B5223">
      <w:pPr>
        <w:pStyle w:val="ListParagraph"/>
        <w:numPr>
          <w:ilvl w:val="0"/>
          <w:numId w:val="6"/>
        </w:numPr>
        <w:tabs>
          <w:tab w:val="left" w:pos="1030"/>
        </w:tabs>
        <w:spacing w:before="64" w:line="312" w:lineRule="auto"/>
        <w:ind w:left="0" w:right="769" w:firstLine="567"/>
        <w:rPr>
          <w:sz w:val="26"/>
        </w:rPr>
      </w:pPr>
      <w:proofErr w:type="spellStart"/>
      <w:r>
        <w:rPr>
          <w:sz w:val="26"/>
        </w:rPr>
        <w:t>Trồng</w:t>
      </w:r>
      <w:proofErr w:type="spellEnd"/>
      <w:r>
        <w:rPr>
          <w:sz w:val="26"/>
        </w:rPr>
        <w:t xml:space="preserve"> </w:t>
      </w:r>
      <w:proofErr w:type="spellStart"/>
      <w:r>
        <w:rPr>
          <w:sz w:val="26"/>
        </w:rPr>
        <w:t>thêm</w:t>
      </w:r>
      <w:proofErr w:type="spellEnd"/>
      <w:r>
        <w:rPr>
          <w:sz w:val="26"/>
        </w:rPr>
        <w:t xml:space="preserve"> </w:t>
      </w:r>
      <w:proofErr w:type="spellStart"/>
      <w:r>
        <w:rPr>
          <w:sz w:val="26"/>
        </w:rPr>
        <w:t>cây</w:t>
      </w:r>
      <w:proofErr w:type="spellEnd"/>
      <w:r>
        <w:rPr>
          <w:sz w:val="26"/>
        </w:rPr>
        <w:t xml:space="preserve"> </w:t>
      </w:r>
      <w:proofErr w:type="spellStart"/>
      <w:r>
        <w:rPr>
          <w:sz w:val="26"/>
        </w:rPr>
        <w:t>xanh</w:t>
      </w:r>
      <w:proofErr w:type="spellEnd"/>
      <w:r>
        <w:rPr>
          <w:sz w:val="26"/>
        </w:rPr>
        <w:t xml:space="preserve"> cho khuôn viên nhà trường và tăng cường hơn nữa công tác chăm sóc bồn hoa cây cảnh; tích cực vận động tài trợ để đảm bảo việc cải tạo, tăng cường cơ sở vật chất phục vụ dạy</w:t>
      </w:r>
      <w:r>
        <w:rPr>
          <w:spacing w:val="-6"/>
          <w:sz w:val="26"/>
        </w:rPr>
        <w:t xml:space="preserve"> </w:t>
      </w:r>
      <w:r>
        <w:rPr>
          <w:sz w:val="26"/>
        </w:rPr>
        <w:t>học.</w:t>
      </w:r>
    </w:p>
    <w:p w:rsidR="001A07C4" w:rsidRDefault="00AB7E1F" w:rsidP="001B5223">
      <w:pPr>
        <w:pStyle w:val="BodyText"/>
        <w:spacing w:before="60"/>
        <w:ind w:left="0" w:firstLine="567"/>
      </w:pPr>
      <w:r>
        <w:t xml:space="preserve">2.2. </w:t>
      </w:r>
      <w:proofErr w:type="spellStart"/>
      <w:r>
        <w:t>Năm</w:t>
      </w:r>
      <w:proofErr w:type="spellEnd"/>
      <w:r>
        <w:t xml:space="preserve"> </w:t>
      </w:r>
      <w:proofErr w:type="spellStart"/>
      <w:r>
        <w:t>học</w:t>
      </w:r>
      <w:proofErr w:type="spellEnd"/>
      <w:r>
        <w:t xml:space="preserve"> 202</w:t>
      </w:r>
      <w:r w:rsidR="00E422B4">
        <w:t>4</w:t>
      </w:r>
      <w:r>
        <w:t xml:space="preserve"> - 202</w:t>
      </w:r>
      <w:r w:rsidR="00E422B4">
        <w:t>5</w:t>
      </w:r>
    </w:p>
    <w:p w:rsidR="001A07C4" w:rsidRDefault="00AB7E1F" w:rsidP="001B5223">
      <w:pPr>
        <w:pStyle w:val="ListParagraph"/>
        <w:numPr>
          <w:ilvl w:val="0"/>
          <w:numId w:val="6"/>
        </w:numPr>
        <w:tabs>
          <w:tab w:val="left" w:pos="1039"/>
        </w:tabs>
        <w:spacing w:before="150" w:line="312" w:lineRule="auto"/>
        <w:ind w:left="0" w:right="772" w:firstLine="567"/>
        <w:rPr>
          <w:sz w:val="26"/>
        </w:rPr>
      </w:pPr>
      <w:r>
        <w:rPr>
          <w:sz w:val="26"/>
        </w:rPr>
        <w:t>Rà soát xây dựng kế hoạch đề xuất biệt phái đi đối với những bộ môn thừa giáo viên, biệt phái về đối với môn thiếu giáo viên; hoặc hợp đồng thêm giáo viên khi cần thiết.</w:t>
      </w:r>
    </w:p>
    <w:p w:rsidR="001A07C4" w:rsidRDefault="00AB7E1F" w:rsidP="001B5223">
      <w:pPr>
        <w:pStyle w:val="ListParagraph"/>
        <w:numPr>
          <w:ilvl w:val="0"/>
          <w:numId w:val="6"/>
        </w:numPr>
        <w:tabs>
          <w:tab w:val="left" w:pos="1037"/>
        </w:tabs>
        <w:spacing w:line="312" w:lineRule="auto"/>
        <w:ind w:left="0" w:right="769" w:firstLine="567"/>
        <w:rPr>
          <w:sz w:val="26"/>
        </w:rPr>
      </w:pPr>
      <w:proofErr w:type="spellStart"/>
      <w:r>
        <w:rPr>
          <w:sz w:val="26"/>
        </w:rPr>
        <w:t>Tạo</w:t>
      </w:r>
      <w:proofErr w:type="spellEnd"/>
      <w:r>
        <w:rPr>
          <w:sz w:val="26"/>
        </w:rPr>
        <w:t xml:space="preserve"> </w:t>
      </w:r>
      <w:proofErr w:type="spellStart"/>
      <w:r>
        <w:rPr>
          <w:sz w:val="26"/>
        </w:rPr>
        <w:t>điều</w:t>
      </w:r>
      <w:proofErr w:type="spellEnd"/>
      <w:r>
        <w:rPr>
          <w:sz w:val="26"/>
        </w:rPr>
        <w:t xml:space="preserve"> </w:t>
      </w:r>
      <w:proofErr w:type="spellStart"/>
      <w:r>
        <w:rPr>
          <w:sz w:val="26"/>
        </w:rPr>
        <w:t>kiện</w:t>
      </w:r>
      <w:proofErr w:type="spellEnd"/>
      <w:r>
        <w:rPr>
          <w:sz w:val="26"/>
        </w:rPr>
        <w:t xml:space="preserve"> </w:t>
      </w:r>
      <w:proofErr w:type="spellStart"/>
      <w:r>
        <w:rPr>
          <w:sz w:val="26"/>
        </w:rPr>
        <w:t>để</w:t>
      </w:r>
      <w:proofErr w:type="spellEnd"/>
      <w:r>
        <w:rPr>
          <w:sz w:val="26"/>
        </w:rPr>
        <w:t xml:space="preserve"> </w:t>
      </w:r>
      <w:proofErr w:type="spellStart"/>
      <w:r>
        <w:rPr>
          <w:sz w:val="26"/>
        </w:rPr>
        <w:t>giáo</w:t>
      </w:r>
      <w:proofErr w:type="spellEnd"/>
      <w:r>
        <w:rPr>
          <w:sz w:val="26"/>
        </w:rPr>
        <w:t xml:space="preserve"> </w:t>
      </w:r>
      <w:proofErr w:type="spellStart"/>
      <w:r>
        <w:rPr>
          <w:sz w:val="26"/>
        </w:rPr>
        <w:t>viên</w:t>
      </w:r>
      <w:proofErr w:type="spellEnd"/>
      <w:r>
        <w:rPr>
          <w:sz w:val="26"/>
        </w:rPr>
        <w:t xml:space="preserve">, </w:t>
      </w:r>
      <w:proofErr w:type="spellStart"/>
      <w:r>
        <w:rPr>
          <w:sz w:val="26"/>
        </w:rPr>
        <w:t>nhân</w:t>
      </w:r>
      <w:proofErr w:type="spellEnd"/>
      <w:r>
        <w:rPr>
          <w:sz w:val="26"/>
        </w:rPr>
        <w:t xml:space="preserve"> </w:t>
      </w:r>
      <w:proofErr w:type="spellStart"/>
      <w:r>
        <w:rPr>
          <w:sz w:val="26"/>
        </w:rPr>
        <w:t>viên</w:t>
      </w:r>
      <w:proofErr w:type="spellEnd"/>
      <w:r>
        <w:rPr>
          <w:sz w:val="26"/>
        </w:rPr>
        <w:t xml:space="preserve"> được đi học tập, đào tạo nâng cao trình độ trên</w:t>
      </w:r>
      <w:r>
        <w:rPr>
          <w:spacing w:val="-17"/>
          <w:sz w:val="26"/>
        </w:rPr>
        <w:t xml:space="preserve"> </w:t>
      </w:r>
      <w:r>
        <w:rPr>
          <w:sz w:val="26"/>
        </w:rPr>
        <w:t>chuẩn.</w:t>
      </w:r>
    </w:p>
    <w:p w:rsidR="001A07C4" w:rsidRDefault="00AB7E1F" w:rsidP="001B5223">
      <w:pPr>
        <w:pStyle w:val="ListParagraph"/>
        <w:numPr>
          <w:ilvl w:val="0"/>
          <w:numId w:val="6"/>
        </w:numPr>
        <w:tabs>
          <w:tab w:val="left" w:pos="1037"/>
        </w:tabs>
        <w:spacing w:before="60" w:line="312" w:lineRule="auto"/>
        <w:ind w:left="0" w:right="765" w:firstLine="567"/>
        <w:rPr>
          <w:sz w:val="26"/>
        </w:rPr>
      </w:pPr>
      <w:r>
        <w:rPr>
          <w:sz w:val="26"/>
        </w:rPr>
        <w:t>Duy trì hoạt động có hiệu quả và tiếp tục thành lập các câu lạc bộ sở thích trong nhà</w:t>
      </w:r>
      <w:r>
        <w:rPr>
          <w:spacing w:val="-2"/>
          <w:sz w:val="26"/>
        </w:rPr>
        <w:t xml:space="preserve"> </w:t>
      </w:r>
      <w:r>
        <w:rPr>
          <w:sz w:val="26"/>
        </w:rPr>
        <w:t>trường.</w:t>
      </w:r>
    </w:p>
    <w:p w:rsidR="001A07C4" w:rsidRDefault="00AB7E1F" w:rsidP="001B5223">
      <w:pPr>
        <w:pStyle w:val="ListParagraph"/>
        <w:numPr>
          <w:ilvl w:val="0"/>
          <w:numId w:val="6"/>
        </w:numPr>
        <w:tabs>
          <w:tab w:val="left" w:pos="1030"/>
        </w:tabs>
        <w:spacing w:line="312" w:lineRule="auto"/>
        <w:ind w:left="0" w:right="772" w:firstLine="567"/>
        <w:rPr>
          <w:sz w:val="26"/>
        </w:rPr>
      </w:pPr>
      <w:r>
        <w:rPr>
          <w:sz w:val="26"/>
        </w:rPr>
        <w:t>Nhà trường có kế hoạch tạo điều kiện để mua sắm thiết bị, hoá chất để các phòng bộ môn được cung cấp đầy đủ trang thiết bị theo quy</w:t>
      </w:r>
      <w:r>
        <w:rPr>
          <w:spacing w:val="-15"/>
          <w:sz w:val="26"/>
        </w:rPr>
        <w:t xml:space="preserve"> </w:t>
      </w:r>
      <w:r>
        <w:rPr>
          <w:sz w:val="26"/>
        </w:rPr>
        <w:t>định.</w:t>
      </w:r>
    </w:p>
    <w:p w:rsidR="001A07C4" w:rsidRDefault="00AB7E1F" w:rsidP="001B5223">
      <w:pPr>
        <w:pStyle w:val="ListParagraph"/>
        <w:numPr>
          <w:ilvl w:val="0"/>
          <w:numId w:val="6"/>
        </w:numPr>
        <w:tabs>
          <w:tab w:val="left" w:pos="1030"/>
        </w:tabs>
        <w:spacing w:before="60" w:line="312" w:lineRule="auto"/>
        <w:ind w:left="0" w:right="780" w:firstLine="567"/>
        <w:rPr>
          <w:sz w:val="26"/>
        </w:rPr>
      </w:pPr>
      <w:r>
        <w:rPr>
          <w:sz w:val="26"/>
        </w:rPr>
        <w:t>Xây dựng kế hoạch tạo nguồn tài chính để nâng cấp sân trường, tăng cường trang thiết bị sân chơi bãi</w:t>
      </w:r>
      <w:r>
        <w:rPr>
          <w:spacing w:val="-3"/>
          <w:sz w:val="26"/>
        </w:rPr>
        <w:t xml:space="preserve"> </w:t>
      </w:r>
      <w:r>
        <w:rPr>
          <w:sz w:val="26"/>
        </w:rPr>
        <w:t>tập.</w:t>
      </w:r>
    </w:p>
    <w:p w:rsidR="001A07C4" w:rsidRDefault="00AB7E1F" w:rsidP="001B5223">
      <w:pPr>
        <w:pStyle w:val="ListParagraph"/>
        <w:numPr>
          <w:ilvl w:val="0"/>
          <w:numId w:val="6"/>
        </w:numPr>
        <w:tabs>
          <w:tab w:val="left" w:pos="1025"/>
        </w:tabs>
        <w:spacing w:line="309" w:lineRule="auto"/>
        <w:ind w:left="0" w:right="765" w:firstLine="567"/>
        <w:rPr>
          <w:sz w:val="26"/>
        </w:rPr>
      </w:pPr>
      <w:r>
        <w:rPr>
          <w:sz w:val="26"/>
        </w:rPr>
        <w:lastRenderedPageBreak/>
        <w:t>Tiếp tục vận động tài trợ trong xã hội, phụ huynh và các thế hệ học sinh cũ để xây dựng thư viện số phục vụ tốt nguyện vọng khai thác tài liệu cho giáo viên và học</w:t>
      </w:r>
      <w:r>
        <w:rPr>
          <w:spacing w:val="-22"/>
          <w:sz w:val="26"/>
        </w:rPr>
        <w:t xml:space="preserve"> </w:t>
      </w:r>
      <w:r>
        <w:rPr>
          <w:sz w:val="26"/>
        </w:rPr>
        <w:t>sinh.</w:t>
      </w:r>
    </w:p>
    <w:p w:rsidR="001A07C4" w:rsidRDefault="00AB7E1F" w:rsidP="001B5223">
      <w:pPr>
        <w:pStyle w:val="ListParagraph"/>
        <w:numPr>
          <w:ilvl w:val="0"/>
          <w:numId w:val="6"/>
        </w:numPr>
        <w:tabs>
          <w:tab w:val="left" w:pos="1030"/>
        </w:tabs>
        <w:spacing w:before="63" w:line="312" w:lineRule="auto"/>
        <w:ind w:left="0" w:right="769" w:firstLine="567"/>
        <w:rPr>
          <w:sz w:val="26"/>
        </w:rPr>
      </w:pPr>
      <w:r>
        <w:rPr>
          <w:sz w:val="26"/>
        </w:rPr>
        <w:t>Trồng thêm cây xanh cho khuôn viên nhà trường và tăng cường hơn nữa công tác chăm sóc bồn hoa cây cảnh; tích cực vận động tài trợ để đảm bảo việc cải tạo, tăng cường cơ sở vật chất phục vụ dạy</w:t>
      </w:r>
      <w:r>
        <w:rPr>
          <w:spacing w:val="-6"/>
          <w:sz w:val="26"/>
        </w:rPr>
        <w:t xml:space="preserve"> </w:t>
      </w:r>
      <w:r>
        <w:rPr>
          <w:sz w:val="26"/>
        </w:rPr>
        <w:t>học.</w:t>
      </w:r>
    </w:p>
    <w:p w:rsidR="001A07C4" w:rsidRDefault="00AB7E1F" w:rsidP="001B5223">
      <w:pPr>
        <w:pStyle w:val="ListParagraph"/>
        <w:numPr>
          <w:ilvl w:val="0"/>
          <w:numId w:val="6"/>
        </w:numPr>
        <w:tabs>
          <w:tab w:val="left" w:pos="1054"/>
        </w:tabs>
        <w:spacing w:line="312" w:lineRule="auto"/>
        <w:ind w:left="0" w:right="776" w:firstLine="567"/>
        <w:rPr>
          <w:sz w:val="26"/>
        </w:rPr>
      </w:pPr>
      <w:proofErr w:type="spellStart"/>
      <w:r>
        <w:rPr>
          <w:sz w:val="26"/>
        </w:rPr>
        <w:t>Lập</w:t>
      </w:r>
      <w:proofErr w:type="spellEnd"/>
      <w:r>
        <w:rPr>
          <w:sz w:val="26"/>
        </w:rPr>
        <w:t xml:space="preserve"> </w:t>
      </w:r>
      <w:proofErr w:type="spellStart"/>
      <w:r>
        <w:rPr>
          <w:sz w:val="26"/>
        </w:rPr>
        <w:t>kế</w:t>
      </w:r>
      <w:proofErr w:type="spellEnd"/>
      <w:r>
        <w:rPr>
          <w:sz w:val="26"/>
        </w:rPr>
        <w:t xml:space="preserve"> </w:t>
      </w:r>
      <w:proofErr w:type="spellStart"/>
      <w:r>
        <w:rPr>
          <w:sz w:val="26"/>
        </w:rPr>
        <w:t>hoạch</w:t>
      </w:r>
      <w:proofErr w:type="spellEnd"/>
      <w:r>
        <w:rPr>
          <w:sz w:val="26"/>
        </w:rPr>
        <w:t xml:space="preserve"> </w:t>
      </w:r>
      <w:proofErr w:type="spellStart"/>
      <w:r>
        <w:rPr>
          <w:sz w:val="26"/>
        </w:rPr>
        <w:t>báo</w:t>
      </w:r>
      <w:proofErr w:type="spellEnd"/>
      <w:r>
        <w:rPr>
          <w:sz w:val="26"/>
        </w:rPr>
        <w:t xml:space="preserve"> </w:t>
      </w:r>
      <w:proofErr w:type="spellStart"/>
      <w:r>
        <w:rPr>
          <w:sz w:val="26"/>
        </w:rPr>
        <w:t>cáo</w:t>
      </w:r>
      <w:proofErr w:type="spellEnd"/>
      <w:r>
        <w:rPr>
          <w:sz w:val="26"/>
        </w:rPr>
        <w:t xml:space="preserve"> </w:t>
      </w:r>
      <w:proofErr w:type="spellStart"/>
      <w:r>
        <w:rPr>
          <w:sz w:val="26"/>
        </w:rPr>
        <w:t>Sở</w:t>
      </w:r>
      <w:proofErr w:type="spellEnd"/>
      <w:r>
        <w:rPr>
          <w:sz w:val="26"/>
        </w:rPr>
        <w:t xml:space="preserve"> </w:t>
      </w:r>
      <w:proofErr w:type="spellStart"/>
      <w:r>
        <w:rPr>
          <w:sz w:val="26"/>
        </w:rPr>
        <w:t>Giáo</w:t>
      </w:r>
      <w:proofErr w:type="spellEnd"/>
      <w:r>
        <w:rPr>
          <w:sz w:val="26"/>
        </w:rPr>
        <w:t xml:space="preserve"> </w:t>
      </w:r>
      <w:proofErr w:type="spellStart"/>
      <w:r>
        <w:rPr>
          <w:sz w:val="26"/>
        </w:rPr>
        <w:t>dục</w:t>
      </w:r>
      <w:proofErr w:type="spellEnd"/>
      <w:r>
        <w:rPr>
          <w:sz w:val="26"/>
        </w:rPr>
        <w:t xml:space="preserve"> </w:t>
      </w:r>
      <w:proofErr w:type="spellStart"/>
      <w:r>
        <w:rPr>
          <w:sz w:val="26"/>
        </w:rPr>
        <w:t>và</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xin</w:t>
      </w:r>
      <w:proofErr w:type="spellEnd"/>
      <w:r>
        <w:rPr>
          <w:sz w:val="26"/>
        </w:rPr>
        <w:t xml:space="preserve"> </w:t>
      </w:r>
      <w:proofErr w:type="spellStart"/>
      <w:r w:rsidR="000001AA">
        <w:rPr>
          <w:sz w:val="26"/>
        </w:rPr>
        <w:t>kinh</w:t>
      </w:r>
      <w:proofErr w:type="spellEnd"/>
      <w:r w:rsidR="000001AA">
        <w:rPr>
          <w:sz w:val="26"/>
        </w:rPr>
        <w:t xml:space="preserve"> </w:t>
      </w:r>
      <w:proofErr w:type="spellStart"/>
      <w:r w:rsidR="000001AA">
        <w:rPr>
          <w:sz w:val="26"/>
        </w:rPr>
        <w:t>phí</w:t>
      </w:r>
      <w:proofErr w:type="spellEnd"/>
      <w:r w:rsidR="000001AA">
        <w:rPr>
          <w:sz w:val="26"/>
        </w:rPr>
        <w:t xml:space="preserve"> </w:t>
      </w:r>
      <w:proofErr w:type="spellStart"/>
      <w:r w:rsidR="000001AA">
        <w:rPr>
          <w:sz w:val="26"/>
        </w:rPr>
        <w:t>xây</w:t>
      </w:r>
      <w:proofErr w:type="spellEnd"/>
      <w:r w:rsidR="000001AA">
        <w:rPr>
          <w:sz w:val="26"/>
        </w:rPr>
        <w:t xml:space="preserve"> </w:t>
      </w:r>
      <w:proofErr w:type="spellStart"/>
      <w:r w:rsidR="000001AA">
        <w:rPr>
          <w:sz w:val="26"/>
        </w:rPr>
        <w:t>dựng</w:t>
      </w:r>
      <w:proofErr w:type="spellEnd"/>
      <w:r w:rsidR="000001AA">
        <w:rPr>
          <w:sz w:val="26"/>
        </w:rPr>
        <w:t xml:space="preserve"> </w:t>
      </w:r>
      <w:proofErr w:type="spellStart"/>
      <w:proofErr w:type="gramStart"/>
      <w:r w:rsidR="000001AA">
        <w:rPr>
          <w:sz w:val="26"/>
        </w:rPr>
        <w:t>thư</w:t>
      </w:r>
      <w:proofErr w:type="spellEnd"/>
      <w:proofErr w:type="gramEnd"/>
      <w:r w:rsidR="000001AA">
        <w:rPr>
          <w:sz w:val="26"/>
        </w:rPr>
        <w:t xml:space="preserve"> </w:t>
      </w:r>
      <w:proofErr w:type="spellStart"/>
      <w:r w:rsidR="000001AA">
        <w:rPr>
          <w:sz w:val="26"/>
        </w:rPr>
        <w:t>viện</w:t>
      </w:r>
      <w:proofErr w:type="spellEnd"/>
      <w:r w:rsidR="000001AA">
        <w:rPr>
          <w:sz w:val="26"/>
        </w:rPr>
        <w:t xml:space="preserve"> </w:t>
      </w:r>
      <w:proofErr w:type="spellStart"/>
      <w:r w:rsidR="000001AA">
        <w:rPr>
          <w:sz w:val="26"/>
        </w:rPr>
        <w:t>đạt</w:t>
      </w:r>
      <w:proofErr w:type="spellEnd"/>
      <w:r w:rsidR="000001AA">
        <w:rPr>
          <w:sz w:val="26"/>
        </w:rPr>
        <w:t xml:space="preserve"> </w:t>
      </w:r>
      <w:proofErr w:type="spellStart"/>
      <w:r w:rsidR="000001AA">
        <w:rPr>
          <w:sz w:val="26"/>
        </w:rPr>
        <w:t>chuẩn</w:t>
      </w:r>
      <w:proofErr w:type="spellEnd"/>
      <w:r w:rsidR="000001AA">
        <w:rPr>
          <w:sz w:val="26"/>
        </w:rPr>
        <w:t>.</w:t>
      </w:r>
    </w:p>
    <w:p w:rsidR="001A07C4" w:rsidRDefault="00AB7E1F" w:rsidP="001B5223">
      <w:pPr>
        <w:pStyle w:val="Heading1"/>
        <w:numPr>
          <w:ilvl w:val="0"/>
          <w:numId w:val="8"/>
        </w:numPr>
        <w:tabs>
          <w:tab w:val="left" w:pos="1286"/>
        </w:tabs>
        <w:ind w:left="0" w:firstLine="567"/>
        <w:jc w:val="both"/>
      </w:pPr>
      <w:r>
        <w:t>GIẢI PHÁP</w:t>
      </w:r>
    </w:p>
    <w:p w:rsidR="001A07C4" w:rsidRDefault="00AB7E1F" w:rsidP="001B5223">
      <w:pPr>
        <w:pStyle w:val="ListParagraph"/>
        <w:numPr>
          <w:ilvl w:val="0"/>
          <w:numId w:val="5"/>
        </w:numPr>
        <w:tabs>
          <w:tab w:val="left" w:pos="1128"/>
        </w:tabs>
        <w:spacing w:before="143"/>
        <w:ind w:left="0" w:firstLine="567"/>
        <w:jc w:val="both"/>
        <w:rPr>
          <w:sz w:val="26"/>
        </w:rPr>
      </w:pPr>
      <w:r>
        <w:rPr>
          <w:sz w:val="26"/>
        </w:rPr>
        <w:t>Giải pháp về công tác chỉ đạo, tuyên</w:t>
      </w:r>
      <w:r>
        <w:rPr>
          <w:spacing w:val="-7"/>
          <w:sz w:val="26"/>
        </w:rPr>
        <w:t xml:space="preserve"> </w:t>
      </w:r>
      <w:r>
        <w:rPr>
          <w:sz w:val="26"/>
        </w:rPr>
        <w:t>truyền</w:t>
      </w:r>
    </w:p>
    <w:p w:rsidR="001A07C4" w:rsidRDefault="00AB7E1F" w:rsidP="001B5223">
      <w:pPr>
        <w:pStyle w:val="ListParagraph"/>
        <w:numPr>
          <w:ilvl w:val="1"/>
          <w:numId w:val="5"/>
        </w:numPr>
        <w:tabs>
          <w:tab w:val="left" w:pos="1322"/>
        </w:tabs>
        <w:spacing w:before="150"/>
        <w:ind w:left="0" w:firstLine="567"/>
        <w:jc w:val="both"/>
        <w:rPr>
          <w:sz w:val="26"/>
        </w:rPr>
      </w:pPr>
      <w:r>
        <w:rPr>
          <w:sz w:val="26"/>
        </w:rPr>
        <w:t>Công tác chỉ</w:t>
      </w:r>
      <w:r>
        <w:rPr>
          <w:spacing w:val="-2"/>
          <w:sz w:val="26"/>
        </w:rPr>
        <w:t xml:space="preserve"> </w:t>
      </w:r>
      <w:r>
        <w:rPr>
          <w:sz w:val="26"/>
        </w:rPr>
        <w:t>đạo</w:t>
      </w:r>
    </w:p>
    <w:p w:rsidR="001A07C4" w:rsidRDefault="00AB7E1F" w:rsidP="001B5223">
      <w:pPr>
        <w:pStyle w:val="ListParagraph"/>
        <w:numPr>
          <w:ilvl w:val="0"/>
          <w:numId w:val="6"/>
        </w:numPr>
        <w:tabs>
          <w:tab w:val="left" w:pos="1044"/>
        </w:tabs>
        <w:spacing w:before="150" w:line="312" w:lineRule="auto"/>
        <w:ind w:left="0" w:right="768" w:firstLine="567"/>
        <w:rPr>
          <w:sz w:val="26"/>
        </w:rPr>
      </w:pPr>
      <w:r>
        <w:rPr>
          <w:sz w:val="26"/>
        </w:rPr>
        <w:t>Chi bộ xây dựng Nghị quyết chỉ đạo thực hiện và xây dựng chuyên đề giám sát việc thực hiện công tác Kiểm định chất lượng giáo dục và xây dựng trường Chuẩn quốc gia đối với lãnh đạo nhà trường. Hàng năm đưa công tác kiểm điểm việc thực hiện nhiệm vụ chính trị này gắn liền với trách nhiệm của người đứng đầu, lãnh đạo đơn</w:t>
      </w:r>
      <w:r>
        <w:rPr>
          <w:spacing w:val="-20"/>
          <w:sz w:val="26"/>
        </w:rPr>
        <w:t xml:space="preserve"> </w:t>
      </w:r>
      <w:r>
        <w:rPr>
          <w:sz w:val="26"/>
        </w:rPr>
        <w:t>vị.</w:t>
      </w:r>
    </w:p>
    <w:p w:rsidR="001A07C4" w:rsidRDefault="00AB7E1F" w:rsidP="001B5223">
      <w:pPr>
        <w:pStyle w:val="ListParagraph"/>
        <w:numPr>
          <w:ilvl w:val="0"/>
          <w:numId w:val="6"/>
        </w:numPr>
        <w:tabs>
          <w:tab w:val="left" w:pos="1042"/>
        </w:tabs>
        <w:spacing w:before="64" w:line="312" w:lineRule="auto"/>
        <w:ind w:left="0" w:right="773" w:firstLine="567"/>
        <w:rPr>
          <w:sz w:val="26"/>
        </w:rPr>
      </w:pPr>
      <w:proofErr w:type="spellStart"/>
      <w:r>
        <w:rPr>
          <w:sz w:val="26"/>
        </w:rPr>
        <w:t>Hội</w:t>
      </w:r>
      <w:proofErr w:type="spellEnd"/>
      <w:r>
        <w:rPr>
          <w:sz w:val="26"/>
        </w:rPr>
        <w:t xml:space="preserve"> </w:t>
      </w:r>
      <w:proofErr w:type="spellStart"/>
      <w:r>
        <w:rPr>
          <w:sz w:val="26"/>
        </w:rPr>
        <w:t>đồng</w:t>
      </w:r>
      <w:proofErr w:type="spellEnd"/>
      <w:r>
        <w:rPr>
          <w:sz w:val="26"/>
        </w:rPr>
        <w:t xml:space="preserve"> </w:t>
      </w:r>
      <w:proofErr w:type="spellStart"/>
      <w:r>
        <w:rPr>
          <w:sz w:val="26"/>
        </w:rPr>
        <w:t>trường</w:t>
      </w:r>
      <w:proofErr w:type="spellEnd"/>
      <w:r>
        <w:rPr>
          <w:sz w:val="26"/>
        </w:rPr>
        <w:t xml:space="preserve"> </w:t>
      </w:r>
      <w:proofErr w:type="spellStart"/>
      <w:r>
        <w:rPr>
          <w:sz w:val="26"/>
        </w:rPr>
        <w:t>xây</w:t>
      </w:r>
      <w:proofErr w:type="spellEnd"/>
      <w:r>
        <w:rPr>
          <w:sz w:val="26"/>
        </w:rPr>
        <w:t xml:space="preserve"> dựng các quyết sách về thực hiện công tác Kiểm định chất lượng giáo dục và xây dựng trường Chuẩn quốc gia, giám sát việc thực hiện của Ban giám</w:t>
      </w:r>
      <w:r>
        <w:rPr>
          <w:spacing w:val="-3"/>
          <w:sz w:val="26"/>
        </w:rPr>
        <w:t xml:space="preserve"> </w:t>
      </w:r>
      <w:r>
        <w:rPr>
          <w:sz w:val="26"/>
        </w:rPr>
        <w:t>hiệu.</w:t>
      </w:r>
    </w:p>
    <w:p w:rsidR="001A07C4" w:rsidRDefault="00AB7E1F" w:rsidP="001B5223">
      <w:pPr>
        <w:pStyle w:val="ListParagraph"/>
        <w:numPr>
          <w:ilvl w:val="0"/>
          <w:numId w:val="6"/>
        </w:numPr>
        <w:tabs>
          <w:tab w:val="left" w:pos="1037"/>
        </w:tabs>
        <w:spacing w:line="312" w:lineRule="auto"/>
        <w:ind w:left="0" w:right="767" w:firstLine="567"/>
        <w:rPr>
          <w:sz w:val="26"/>
        </w:rPr>
      </w:pPr>
      <w:r>
        <w:rPr>
          <w:sz w:val="26"/>
        </w:rPr>
        <w:t>Ban giám hiệu xây dựng và thực hiện Kế hoạch cải tiến nâng cao chất lượng các tiêu chí, tiêu chuẩn về Kiểm định chất lượng giáo dục; quyết liệt trong việc thực hiện Nghị quyết của Chi bộ về thực hiện nhiệm vụ Kiểm định chất lượng giáo dục và xây dựng trường Chuẩn quốc gia, định kỳ báo cáo kết quả thực hiện với Hội đồng trường. Ban giám hiệu chỉ đạo Hội đồng tự đánh giá định kỳ hàng năm rà soát, đánh giá lại các tiêu chí về kiểm định, đối chiếu thực trạng năm 2020 với các năm rà soát để đánh giá cụ thể mức độ được cải tiến theo lộ trình kế</w:t>
      </w:r>
      <w:r>
        <w:rPr>
          <w:spacing w:val="-9"/>
          <w:sz w:val="26"/>
        </w:rPr>
        <w:t xml:space="preserve"> </w:t>
      </w:r>
      <w:r>
        <w:rPr>
          <w:sz w:val="26"/>
        </w:rPr>
        <w:t>hoạch.</w:t>
      </w:r>
    </w:p>
    <w:p w:rsidR="00E422B4" w:rsidRPr="00E422B4" w:rsidRDefault="00AB7E1F" w:rsidP="00E422B4">
      <w:pPr>
        <w:pStyle w:val="ListParagraph"/>
        <w:numPr>
          <w:ilvl w:val="0"/>
          <w:numId w:val="5"/>
        </w:numPr>
        <w:tabs>
          <w:tab w:val="left" w:pos="1322"/>
        </w:tabs>
        <w:spacing w:before="7"/>
        <w:jc w:val="both"/>
        <w:rPr>
          <w:sz w:val="11"/>
        </w:rPr>
      </w:pPr>
      <w:proofErr w:type="spellStart"/>
      <w:r w:rsidRPr="00E422B4">
        <w:rPr>
          <w:sz w:val="26"/>
        </w:rPr>
        <w:t>Công</w:t>
      </w:r>
      <w:proofErr w:type="spellEnd"/>
      <w:r w:rsidRPr="00E422B4">
        <w:rPr>
          <w:sz w:val="26"/>
        </w:rPr>
        <w:t xml:space="preserve"> </w:t>
      </w:r>
      <w:proofErr w:type="spellStart"/>
      <w:r w:rsidRPr="00E422B4">
        <w:rPr>
          <w:sz w:val="26"/>
        </w:rPr>
        <w:t>tác</w:t>
      </w:r>
      <w:proofErr w:type="spellEnd"/>
      <w:r w:rsidRPr="00E422B4">
        <w:rPr>
          <w:sz w:val="26"/>
        </w:rPr>
        <w:t xml:space="preserve"> </w:t>
      </w:r>
      <w:proofErr w:type="spellStart"/>
      <w:r w:rsidRPr="00E422B4">
        <w:rPr>
          <w:sz w:val="26"/>
        </w:rPr>
        <w:t>tuyên</w:t>
      </w:r>
      <w:proofErr w:type="spellEnd"/>
      <w:r w:rsidRPr="00E422B4">
        <w:rPr>
          <w:spacing w:val="-2"/>
          <w:sz w:val="26"/>
        </w:rPr>
        <w:t xml:space="preserve"> </w:t>
      </w:r>
      <w:proofErr w:type="spellStart"/>
      <w:r w:rsidRPr="00E422B4">
        <w:rPr>
          <w:sz w:val="26"/>
        </w:rPr>
        <w:t>truyền</w:t>
      </w:r>
      <w:proofErr w:type="spellEnd"/>
    </w:p>
    <w:p w:rsidR="001A07C4" w:rsidRPr="00E422B4" w:rsidRDefault="005D29FA" w:rsidP="00E422B4">
      <w:pPr>
        <w:tabs>
          <w:tab w:val="left" w:pos="1322"/>
        </w:tabs>
        <w:spacing w:before="7"/>
        <w:jc w:val="both"/>
        <w:rPr>
          <w:sz w:val="11"/>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83.65pt;margin-top:7.9pt;width:470.75pt;height:297.55pt;z-index:-251658752;mso-wrap-distance-left:0;mso-wrap-distance-right:0;mso-position-horizontal-relative:page" fillcolor="#f9f9f9" stroked="f">
            <v:textbox style="mso-next-textbox:#_x0000_s1026" inset="0,0,0,0">
              <w:txbxContent>
                <w:p w:rsidR="001A07C4" w:rsidRDefault="00AB7E1F">
                  <w:pPr>
                    <w:pStyle w:val="BodyText"/>
                    <w:numPr>
                      <w:ilvl w:val="0"/>
                      <w:numId w:val="4"/>
                    </w:numPr>
                    <w:tabs>
                      <w:tab w:val="left" w:pos="752"/>
                    </w:tabs>
                    <w:spacing w:before="0" w:line="312" w:lineRule="auto"/>
                    <w:ind w:right="25" w:firstLine="566"/>
                  </w:pPr>
                  <w:proofErr w:type="spellStart"/>
                  <w:r>
                    <w:t>Tiếp</w:t>
                  </w:r>
                  <w:proofErr w:type="spellEnd"/>
                  <w:r>
                    <w:t xml:space="preserve"> </w:t>
                  </w:r>
                  <w:proofErr w:type="spellStart"/>
                  <w:r>
                    <w:t>tục</w:t>
                  </w:r>
                  <w:proofErr w:type="spellEnd"/>
                  <w:r>
                    <w:t xml:space="preserve"> </w:t>
                  </w:r>
                  <w:proofErr w:type="spellStart"/>
                  <w:r>
                    <w:t>quán</w:t>
                  </w:r>
                  <w:proofErr w:type="spellEnd"/>
                  <w:r>
                    <w:t xml:space="preserve"> </w:t>
                  </w:r>
                  <w:proofErr w:type="spellStart"/>
                  <w:r>
                    <w:t>triệt</w:t>
                  </w:r>
                  <w:proofErr w:type="spellEnd"/>
                  <w:r>
                    <w:t xml:space="preserve"> đầy đủ Thông tư 18/2018/TT-BGDĐT ngày 22/8/2018 về kiểm định chất lượng, công nhận đạt chuẩn quốc gia với trường THCS, THPT, Thông tư 13/2020/TT-BGDĐT ngày 26/5/2020 ban hành quy định tiêu chuẩn cơ sở vật chất các trường mầm non, tiểu học, trung học cơ sở, trung học phổ thông và trường phổ thông có nhiều cấp học, Thông tư 14/2020/TT-BGDĐT ngày 26/5/2020 ban hành quy định phòng học bộ môn của cơ sở giáo dục phổ thông đến toàn thể cán bộ, giáo viên, nhân viên, học sinh và phụ huynh; công khai kết quả đánh giá hiện tại và kế hoạch xây dựng trong những năm tới theo lộ trình kế</w:t>
                  </w:r>
                  <w:r>
                    <w:rPr>
                      <w:spacing w:val="-10"/>
                    </w:rPr>
                    <w:t xml:space="preserve"> </w:t>
                  </w:r>
                  <w:r>
                    <w:t>hoạch.</w:t>
                  </w:r>
                </w:p>
                <w:p w:rsidR="001A07C4" w:rsidRDefault="00AB7E1F">
                  <w:pPr>
                    <w:pStyle w:val="BodyText"/>
                    <w:numPr>
                      <w:ilvl w:val="0"/>
                      <w:numId w:val="4"/>
                    </w:numPr>
                    <w:tabs>
                      <w:tab w:val="left" w:pos="771"/>
                    </w:tabs>
                    <w:spacing w:before="51" w:line="312" w:lineRule="auto"/>
                    <w:ind w:right="29" w:firstLine="566"/>
                  </w:pPr>
                  <w:r>
                    <w:t>Tuyên truyền, phổ biến, quán triệt để toàn thể cán bộ, giáo viên, nhân viên, học sinh và phụ huynh biết được làm công tác Kiểm định chất lượng giáo dục là để nâng cao chất lượng giáo dục và đây là nhiệm vụ của toàn thể cán bộ, giáo viên, nhân viên, học sinh và phụ</w:t>
                  </w:r>
                  <w:r>
                    <w:rPr>
                      <w:spacing w:val="-4"/>
                    </w:rPr>
                    <w:t xml:space="preserve"> </w:t>
                  </w:r>
                  <w:r>
                    <w:t>huynh.</w:t>
                  </w:r>
                </w:p>
                <w:p w:rsidR="001A07C4" w:rsidRDefault="00AB7E1F">
                  <w:pPr>
                    <w:pStyle w:val="BodyText"/>
                    <w:numPr>
                      <w:ilvl w:val="0"/>
                      <w:numId w:val="4"/>
                    </w:numPr>
                    <w:tabs>
                      <w:tab w:val="left" w:pos="756"/>
                    </w:tabs>
                    <w:spacing w:line="312" w:lineRule="auto"/>
                    <w:ind w:right="29" w:firstLine="566"/>
                  </w:pPr>
                  <w:r>
                    <w:t xml:space="preserve">Làm tốt công tác xã hội hóa để </w:t>
                  </w:r>
                  <w:r>
                    <w:rPr>
                      <w:spacing w:val="2"/>
                    </w:rPr>
                    <w:t xml:space="preserve">huy </w:t>
                  </w:r>
                  <w:r>
                    <w:t>động được nhiều hơn nguồn nhân lực, vật lực trong việc thực hiện nâng cao các tiêu chuẩn, tiêu chí về Kiểm định chất lượng giáo dục và xây dựng trường Chuẩn quốc</w:t>
                  </w:r>
                  <w:r>
                    <w:rPr>
                      <w:spacing w:val="-12"/>
                    </w:rPr>
                    <w:t xml:space="preserve"> </w:t>
                  </w:r>
                  <w:r>
                    <w:t>gia.</w:t>
                  </w:r>
                </w:p>
              </w:txbxContent>
            </v:textbox>
            <w10:wrap type="topAndBottom" anchorx="page"/>
          </v:shape>
        </w:pict>
      </w:r>
    </w:p>
    <w:p w:rsidR="001A07C4" w:rsidRDefault="00AB7E1F" w:rsidP="001B5223">
      <w:pPr>
        <w:pStyle w:val="ListParagraph"/>
        <w:numPr>
          <w:ilvl w:val="0"/>
          <w:numId w:val="5"/>
        </w:numPr>
        <w:tabs>
          <w:tab w:val="left" w:pos="1152"/>
        </w:tabs>
        <w:spacing w:before="37" w:line="312" w:lineRule="auto"/>
        <w:ind w:left="0" w:right="767" w:firstLine="567"/>
        <w:jc w:val="both"/>
        <w:rPr>
          <w:sz w:val="26"/>
        </w:rPr>
      </w:pPr>
      <w:r>
        <w:rPr>
          <w:sz w:val="26"/>
        </w:rPr>
        <w:t>Giải pháp cụ thể triển khai thực hiện cải tiến nâng cao chất lượng các tiêu chí, tiêu</w:t>
      </w:r>
      <w:r>
        <w:rPr>
          <w:spacing w:val="-2"/>
          <w:sz w:val="26"/>
        </w:rPr>
        <w:t xml:space="preserve"> </w:t>
      </w:r>
      <w:r>
        <w:rPr>
          <w:sz w:val="26"/>
        </w:rPr>
        <w:t>chuẩn</w:t>
      </w:r>
    </w:p>
    <w:p w:rsidR="001A07C4" w:rsidRDefault="00AB7E1F" w:rsidP="001B5223">
      <w:pPr>
        <w:pStyle w:val="ListParagraph"/>
        <w:numPr>
          <w:ilvl w:val="1"/>
          <w:numId w:val="5"/>
        </w:numPr>
        <w:tabs>
          <w:tab w:val="left" w:pos="1322"/>
        </w:tabs>
        <w:spacing w:before="60"/>
        <w:ind w:left="0" w:firstLine="567"/>
        <w:jc w:val="both"/>
        <w:rPr>
          <w:sz w:val="26"/>
        </w:rPr>
      </w:pPr>
      <w:r>
        <w:rPr>
          <w:sz w:val="26"/>
        </w:rPr>
        <w:t>Tiêu chí 1.1: Phương hướng, chiến lược xây dựng và phát triển nhà</w:t>
      </w:r>
      <w:r>
        <w:rPr>
          <w:spacing w:val="-17"/>
          <w:sz w:val="26"/>
        </w:rPr>
        <w:t xml:space="preserve"> </w:t>
      </w:r>
      <w:r>
        <w:rPr>
          <w:sz w:val="26"/>
        </w:rPr>
        <w:t>trường.</w:t>
      </w:r>
    </w:p>
    <w:p w:rsidR="001A07C4" w:rsidRDefault="00AB7E1F" w:rsidP="001B5223">
      <w:pPr>
        <w:pStyle w:val="BodyText"/>
        <w:spacing w:before="150" w:line="312" w:lineRule="auto"/>
        <w:ind w:left="0" w:right="772" w:firstLine="567"/>
      </w:pPr>
      <w:proofErr w:type="spellStart"/>
      <w:r>
        <w:t>Từ</w:t>
      </w:r>
      <w:proofErr w:type="spellEnd"/>
      <w:r>
        <w:t xml:space="preserve"> </w:t>
      </w:r>
      <w:proofErr w:type="spellStart"/>
      <w:r>
        <w:t>năm</w:t>
      </w:r>
      <w:proofErr w:type="spellEnd"/>
      <w:r>
        <w:t xml:space="preserve"> </w:t>
      </w:r>
      <w:proofErr w:type="spellStart"/>
      <w:r>
        <w:t>học</w:t>
      </w:r>
      <w:proofErr w:type="spellEnd"/>
      <w:r>
        <w:t xml:space="preserve"> 202</w:t>
      </w:r>
      <w:r w:rsidR="00E422B4">
        <w:t>3</w:t>
      </w:r>
      <w:r>
        <w:t xml:space="preserve"> - 202</w:t>
      </w:r>
      <w:r w:rsidR="00E422B4">
        <w:t>4</w:t>
      </w:r>
      <w:r>
        <w:t xml:space="preserve">, Chi </w:t>
      </w:r>
      <w:proofErr w:type="spellStart"/>
      <w:r>
        <w:t>bộ</w:t>
      </w:r>
      <w:proofErr w:type="spellEnd"/>
      <w:r>
        <w:t xml:space="preserve"> </w:t>
      </w:r>
      <w:proofErr w:type="spellStart"/>
      <w:r>
        <w:t>nhà</w:t>
      </w:r>
      <w:proofErr w:type="spellEnd"/>
      <w:r>
        <w:t xml:space="preserve"> </w:t>
      </w:r>
      <w:proofErr w:type="spellStart"/>
      <w:r>
        <w:t>trường</w:t>
      </w:r>
      <w:proofErr w:type="spellEnd"/>
      <w:r>
        <w:t xml:space="preserve"> </w:t>
      </w:r>
      <w:proofErr w:type="spellStart"/>
      <w:r>
        <w:t>phân</w:t>
      </w:r>
      <w:proofErr w:type="spellEnd"/>
      <w:r>
        <w:t xml:space="preserve"> công nhiệm vụ cụ thể cho cá nhân, tổ chức thực hiện các giải pháp giám sát việc thực hiện phương hướng, chiến lược xây dựng và phát triển nhà trường. Phổ biến sâu rộng Chiến lược xây dựng và phát triển nhà trường đến toàn thể học sinh và CMHS để nhận được nhiều hơn ý kiến đóng góp trong quá trình rà soát bổ sung phương hướng, chiến lược xây dựng và phát triển nhà trường.</w:t>
      </w:r>
    </w:p>
    <w:p w:rsidR="001A07C4" w:rsidRDefault="00AB7E1F" w:rsidP="001B5223">
      <w:pPr>
        <w:pStyle w:val="ListParagraph"/>
        <w:numPr>
          <w:ilvl w:val="1"/>
          <w:numId w:val="5"/>
        </w:numPr>
        <w:tabs>
          <w:tab w:val="left" w:pos="1322"/>
        </w:tabs>
        <w:ind w:left="0" w:firstLine="567"/>
        <w:jc w:val="both"/>
        <w:rPr>
          <w:sz w:val="26"/>
        </w:rPr>
      </w:pPr>
      <w:r>
        <w:rPr>
          <w:sz w:val="26"/>
        </w:rPr>
        <w:t>Tiêu chí 1.2: Hội đồng trường và các hội đồng</w:t>
      </w:r>
      <w:r>
        <w:rPr>
          <w:spacing w:val="-5"/>
          <w:sz w:val="26"/>
        </w:rPr>
        <w:t xml:space="preserve"> </w:t>
      </w:r>
      <w:r>
        <w:rPr>
          <w:sz w:val="26"/>
        </w:rPr>
        <w:t>khác.</w:t>
      </w:r>
    </w:p>
    <w:p w:rsidR="001A07C4" w:rsidRDefault="00AB7E1F" w:rsidP="001B5223">
      <w:pPr>
        <w:pStyle w:val="BodyText"/>
        <w:spacing w:before="64" w:line="312" w:lineRule="auto"/>
        <w:ind w:left="0" w:right="770" w:firstLine="567"/>
      </w:pPr>
      <w:proofErr w:type="spellStart"/>
      <w:r>
        <w:t>Nhà</w:t>
      </w:r>
      <w:proofErr w:type="spellEnd"/>
      <w:r>
        <w:t xml:space="preserve"> </w:t>
      </w:r>
      <w:proofErr w:type="spellStart"/>
      <w:r>
        <w:t>trường</w:t>
      </w:r>
      <w:proofErr w:type="spellEnd"/>
      <w:r>
        <w:t xml:space="preserve"> </w:t>
      </w:r>
      <w:proofErr w:type="spellStart"/>
      <w:r>
        <w:t>xây</w:t>
      </w:r>
      <w:proofErr w:type="spellEnd"/>
      <w:r>
        <w:t xml:space="preserve"> </w:t>
      </w:r>
      <w:proofErr w:type="spellStart"/>
      <w:r>
        <w:t>dựng</w:t>
      </w:r>
      <w:proofErr w:type="spellEnd"/>
      <w:r>
        <w:t xml:space="preserve"> kế hoạch đào tạo, bồi dưỡng, lựa chọn những cán bộ, giáo viên có phẩm chất chính trị vững vàng, chuyên môn nghiệp vụ giỏi, tận tụy với công việc để đưa vào danh sách các thành viên hội đồng; tiếp tục làm tốt công tác quy hoạch cán bộ để đào tạo, bồi dưỡng và xem xét đưa vào các vị trí chủ chốt. Bên cạnh đó, giảm bớt  kiêm nhiệm và có chính sách ưu tiên cho những thành viên trong các hội đồng để họ chuyên tâm vào công</w:t>
      </w:r>
      <w:r>
        <w:rPr>
          <w:spacing w:val="-5"/>
        </w:rPr>
        <w:t xml:space="preserve"> </w:t>
      </w:r>
      <w:r>
        <w:t>việc.</w:t>
      </w:r>
    </w:p>
    <w:p w:rsidR="001A07C4" w:rsidRDefault="00AB7E1F" w:rsidP="001B5223">
      <w:pPr>
        <w:pStyle w:val="ListParagraph"/>
        <w:numPr>
          <w:ilvl w:val="1"/>
          <w:numId w:val="5"/>
        </w:numPr>
        <w:tabs>
          <w:tab w:val="left" w:pos="1334"/>
        </w:tabs>
        <w:spacing w:line="312" w:lineRule="auto"/>
        <w:ind w:left="0" w:right="775" w:firstLine="567"/>
        <w:jc w:val="both"/>
        <w:rPr>
          <w:sz w:val="26"/>
        </w:rPr>
      </w:pPr>
      <w:r>
        <w:rPr>
          <w:sz w:val="26"/>
        </w:rPr>
        <w:t>Tiêu chí 1.3: Tổ chức Đảng Cộng sản Việt Nam, các đoàn thể và tổ chức khác trong nhà</w:t>
      </w:r>
      <w:r>
        <w:rPr>
          <w:spacing w:val="-3"/>
          <w:sz w:val="26"/>
        </w:rPr>
        <w:t xml:space="preserve"> </w:t>
      </w:r>
      <w:r>
        <w:rPr>
          <w:sz w:val="26"/>
        </w:rPr>
        <w:t>trường.</w:t>
      </w:r>
    </w:p>
    <w:p w:rsidR="001A07C4" w:rsidRDefault="00AB7E1F" w:rsidP="001B5223">
      <w:pPr>
        <w:pStyle w:val="BodyText"/>
        <w:spacing w:line="312" w:lineRule="auto"/>
        <w:ind w:left="0" w:right="770" w:firstLine="567"/>
      </w:pPr>
      <w:proofErr w:type="spellStart"/>
      <w:r>
        <w:t>Từ</w:t>
      </w:r>
      <w:proofErr w:type="spellEnd"/>
      <w:r>
        <w:t xml:space="preserve"> </w:t>
      </w:r>
      <w:proofErr w:type="spellStart"/>
      <w:r>
        <w:t>năm</w:t>
      </w:r>
      <w:proofErr w:type="spellEnd"/>
      <w:r>
        <w:t xml:space="preserve"> </w:t>
      </w:r>
      <w:proofErr w:type="spellStart"/>
      <w:r>
        <w:t>học</w:t>
      </w:r>
      <w:proofErr w:type="spellEnd"/>
      <w:r>
        <w:t xml:space="preserve"> 202</w:t>
      </w:r>
      <w:r w:rsidR="00E422B4">
        <w:t>3</w:t>
      </w:r>
      <w:r>
        <w:t xml:space="preserve"> - 202</w:t>
      </w:r>
      <w:r w:rsidR="00E422B4">
        <w:t>4</w:t>
      </w:r>
      <w:r>
        <w:t xml:space="preserve">, </w:t>
      </w:r>
      <w:proofErr w:type="spellStart"/>
      <w:r>
        <w:t>tăng</w:t>
      </w:r>
      <w:proofErr w:type="spellEnd"/>
      <w:r>
        <w:t xml:space="preserve"> </w:t>
      </w:r>
      <w:proofErr w:type="spellStart"/>
      <w:r>
        <w:t>cường</w:t>
      </w:r>
      <w:proofErr w:type="spellEnd"/>
      <w:r>
        <w:t xml:space="preserve"> </w:t>
      </w:r>
      <w:proofErr w:type="spellStart"/>
      <w:r>
        <w:t>các</w:t>
      </w:r>
      <w:proofErr w:type="spellEnd"/>
      <w:r>
        <w:t xml:space="preserve"> </w:t>
      </w:r>
      <w:proofErr w:type="spellStart"/>
      <w:r>
        <w:t>buổi</w:t>
      </w:r>
      <w:proofErr w:type="spellEnd"/>
      <w:r>
        <w:t xml:space="preserve"> tập huấn, sinh hoạt chuyên đề cho các thành viên Ban chấp hành Công đoàn, Ban chấp hành Đoàn TNCS Hồ chí minh để hỗ trợ kỹ năng hoạt động, tăng cường sự đóng góp cho tổ chức. Nâng cao chất lượng cũng như hình thức học tập các buổi học chính trị để nâng cao lý luận chính trị của đoàn viên Công đoàn từ đó phát huy phong trào phấn đấu vào</w:t>
      </w:r>
      <w:r>
        <w:rPr>
          <w:spacing w:val="-8"/>
        </w:rPr>
        <w:t xml:space="preserve"> </w:t>
      </w:r>
      <w:r>
        <w:t>Đảng.</w:t>
      </w:r>
    </w:p>
    <w:p w:rsidR="001A07C4" w:rsidRDefault="00AB7E1F" w:rsidP="001B5223">
      <w:pPr>
        <w:pStyle w:val="ListParagraph"/>
        <w:numPr>
          <w:ilvl w:val="1"/>
          <w:numId w:val="5"/>
        </w:numPr>
        <w:tabs>
          <w:tab w:val="left" w:pos="1322"/>
        </w:tabs>
        <w:ind w:left="0" w:firstLine="567"/>
        <w:jc w:val="both"/>
        <w:rPr>
          <w:sz w:val="26"/>
        </w:rPr>
      </w:pPr>
      <w:r>
        <w:rPr>
          <w:sz w:val="26"/>
        </w:rPr>
        <w:lastRenderedPageBreak/>
        <w:t>Tiêu chí 1.4: Hiệu trưởng, phó hiệu trưởng, tổ chuyên môn và tổ văn</w:t>
      </w:r>
      <w:r>
        <w:rPr>
          <w:spacing w:val="-12"/>
          <w:sz w:val="26"/>
        </w:rPr>
        <w:t xml:space="preserve"> </w:t>
      </w:r>
      <w:r>
        <w:rPr>
          <w:sz w:val="26"/>
        </w:rPr>
        <w:t>phòng.</w:t>
      </w:r>
    </w:p>
    <w:p w:rsidR="001A07C4" w:rsidRDefault="00AB7E1F" w:rsidP="001B5223">
      <w:pPr>
        <w:pStyle w:val="BodyText"/>
        <w:spacing w:before="150" w:line="312" w:lineRule="auto"/>
        <w:ind w:left="0" w:right="766" w:firstLine="567"/>
      </w:pPr>
      <w:r>
        <w:t>Ban giám hiệu, hằng năm rà soát các hoạt động của Tổ chuyên môn để thành lập  các tổ chuyên môn phù hợp, lựa chọn, giới thiệu người có năng lực, có tâm huyết đảm nhiệm vai trò tổ trưởng, tổ phó, từ đó tăng cường sự đóng góp của các Tổ chuyên môn, tổ văn phòng cũng như phát huy hết tiềm năng, thế mạnh các thành viên trong tổ. Ban giám hiệu rà soát xây dựng kế hoạch đề xuất biệt phái đi đối với những bộ môn thừa giáo viên, biệt phái về đối với môn thiếu giáo viên; hoặc hợp đồng thêm giáo viên khi cần</w:t>
      </w:r>
      <w:r>
        <w:rPr>
          <w:spacing w:val="-17"/>
        </w:rPr>
        <w:t xml:space="preserve"> </w:t>
      </w:r>
      <w:r>
        <w:t>thiết.</w:t>
      </w:r>
    </w:p>
    <w:p w:rsidR="001A07C4" w:rsidRDefault="00AB7E1F" w:rsidP="001B5223">
      <w:pPr>
        <w:pStyle w:val="ListParagraph"/>
        <w:numPr>
          <w:ilvl w:val="1"/>
          <w:numId w:val="5"/>
        </w:numPr>
        <w:tabs>
          <w:tab w:val="left" w:pos="1322"/>
        </w:tabs>
        <w:spacing w:before="59"/>
        <w:ind w:left="0" w:firstLine="567"/>
        <w:jc w:val="both"/>
        <w:rPr>
          <w:sz w:val="26"/>
        </w:rPr>
      </w:pPr>
      <w:r>
        <w:rPr>
          <w:sz w:val="26"/>
        </w:rPr>
        <w:t>Tiêu chí 1.5: Lớp</w:t>
      </w:r>
      <w:r>
        <w:rPr>
          <w:spacing w:val="-2"/>
          <w:sz w:val="26"/>
        </w:rPr>
        <w:t xml:space="preserve"> </w:t>
      </w:r>
      <w:r>
        <w:rPr>
          <w:sz w:val="26"/>
        </w:rPr>
        <w:t>học.</w:t>
      </w:r>
    </w:p>
    <w:p w:rsidR="001A07C4" w:rsidRDefault="00AB7E1F" w:rsidP="001B5223">
      <w:pPr>
        <w:pStyle w:val="BodyText"/>
        <w:spacing w:before="149" w:line="312" w:lineRule="auto"/>
        <w:ind w:left="0" w:right="773" w:firstLine="567"/>
      </w:pPr>
      <w:r>
        <w:t>Đoàn TNCS Hồ Chí Minh, giáo viên chủ nhiệm tăng cường tập huấn, hướng dẫn đội ngũ cán bộ lớp, cán bộ đoàn để hoạt động, quản lý lớp học tốt hơn. Tổ tư vấn học đường tăng cường giáo dục tư tưởng cho những học sinh ý thức tự giác chưa</w:t>
      </w:r>
      <w:r>
        <w:rPr>
          <w:spacing w:val="-15"/>
        </w:rPr>
        <w:t xml:space="preserve"> </w:t>
      </w:r>
      <w:r>
        <w:t>cao.</w:t>
      </w:r>
    </w:p>
    <w:p w:rsidR="001A07C4" w:rsidRDefault="00AB7E1F" w:rsidP="001B5223">
      <w:pPr>
        <w:pStyle w:val="ListParagraph"/>
        <w:numPr>
          <w:ilvl w:val="1"/>
          <w:numId w:val="5"/>
        </w:numPr>
        <w:tabs>
          <w:tab w:val="left" w:pos="1322"/>
        </w:tabs>
        <w:ind w:left="0" w:firstLine="567"/>
        <w:jc w:val="both"/>
        <w:rPr>
          <w:sz w:val="26"/>
        </w:rPr>
      </w:pPr>
      <w:r>
        <w:rPr>
          <w:sz w:val="26"/>
        </w:rPr>
        <w:t>Tiêu chí 1.6: Quản lý hành chính, tài chính và tài</w:t>
      </w:r>
      <w:r>
        <w:rPr>
          <w:spacing w:val="-6"/>
          <w:sz w:val="26"/>
        </w:rPr>
        <w:t xml:space="preserve"> </w:t>
      </w:r>
      <w:r>
        <w:rPr>
          <w:sz w:val="26"/>
        </w:rPr>
        <w:t>sản.</w:t>
      </w:r>
    </w:p>
    <w:p w:rsidR="001A07C4" w:rsidRDefault="00AB7E1F" w:rsidP="001B5223">
      <w:pPr>
        <w:pStyle w:val="BodyText"/>
        <w:spacing w:before="150" w:line="312" w:lineRule="auto"/>
        <w:ind w:left="0" w:right="766" w:firstLine="567"/>
      </w:pPr>
      <w:proofErr w:type="spellStart"/>
      <w:proofErr w:type="gramStart"/>
      <w:r>
        <w:t>Từ</w:t>
      </w:r>
      <w:proofErr w:type="spellEnd"/>
      <w:r>
        <w:t xml:space="preserve"> </w:t>
      </w:r>
      <w:proofErr w:type="spellStart"/>
      <w:r>
        <w:t>năm</w:t>
      </w:r>
      <w:proofErr w:type="spellEnd"/>
      <w:r>
        <w:t xml:space="preserve"> </w:t>
      </w:r>
      <w:proofErr w:type="spellStart"/>
      <w:r>
        <w:t>học</w:t>
      </w:r>
      <w:proofErr w:type="spellEnd"/>
      <w:r>
        <w:t xml:space="preserve"> 202</w:t>
      </w:r>
      <w:r w:rsidR="00E422B4">
        <w:t>3</w:t>
      </w:r>
      <w:r>
        <w:t xml:space="preserve"> - 202</w:t>
      </w:r>
      <w:r w:rsidR="00E422B4">
        <w:t>4</w:t>
      </w:r>
      <w:r>
        <w:t xml:space="preserve">, </w:t>
      </w:r>
      <w:proofErr w:type="spellStart"/>
      <w:r>
        <w:t>nhà</w:t>
      </w:r>
      <w:proofErr w:type="spellEnd"/>
      <w:r>
        <w:t xml:space="preserve"> </w:t>
      </w:r>
      <w:proofErr w:type="spellStart"/>
      <w:r>
        <w:t>trường</w:t>
      </w:r>
      <w:proofErr w:type="spellEnd"/>
      <w:r>
        <w:t xml:space="preserve"> </w:t>
      </w:r>
      <w:proofErr w:type="spellStart"/>
      <w:r>
        <w:t>cụ</w:t>
      </w:r>
      <w:proofErr w:type="spellEnd"/>
      <w:r>
        <w:t xml:space="preserve"> </w:t>
      </w:r>
      <w:proofErr w:type="spellStart"/>
      <w:r>
        <w:t>thể</w:t>
      </w:r>
      <w:proofErr w:type="spellEnd"/>
      <w:r>
        <w:t xml:space="preserve"> hoá các tiêu chí thi đua trong việc quản lý, sử dụng tài chính, tài sản của cá nhân và tập thể.</w:t>
      </w:r>
      <w:proofErr w:type="gramEnd"/>
      <w:r>
        <w:t xml:space="preserve"> Dựa vào các văn bản hướng dẫn, nhà trường sớm mã hóa các danh mục tài sản mới sắm để đưa vào các phần mềm quản lý tài sản có hiệu quả.</w:t>
      </w:r>
    </w:p>
    <w:p w:rsidR="001A07C4" w:rsidRDefault="00AB7E1F" w:rsidP="001B5223">
      <w:pPr>
        <w:pStyle w:val="ListParagraph"/>
        <w:numPr>
          <w:ilvl w:val="1"/>
          <w:numId w:val="5"/>
        </w:numPr>
        <w:tabs>
          <w:tab w:val="left" w:pos="1322"/>
        </w:tabs>
        <w:ind w:left="0" w:firstLine="567"/>
        <w:jc w:val="both"/>
        <w:rPr>
          <w:sz w:val="26"/>
        </w:rPr>
      </w:pPr>
      <w:r>
        <w:rPr>
          <w:sz w:val="26"/>
        </w:rPr>
        <w:t>Tiêu chí 1.7: Quản lý cán bộ, giáo viên và nhân</w:t>
      </w:r>
      <w:r>
        <w:rPr>
          <w:spacing w:val="-2"/>
          <w:sz w:val="26"/>
        </w:rPr>
        <w:t xml:space="preserve"> </w:t>
      </w:r>
      <w:r>
        <w:rPr>
          <w:sz w:val="26"/>
        </w:rPr>
        <w:t>viên.</w:t>
      </w:r>
    </w:p>
    <w:p w:rsidR="001A07C4" w:rsidRDefault="00AB7E1F" w:rsidP="001B5223">
      <w:pPr>
        <w:pStyle w:val="BodyText"/>
        <w:spacing w:before="150" w:line="312" w:lineRule="auto"/>
        <w:ind w:left="0" w:right="766" w:firstLine="567"/>
      </w:pPr>
      <w:proofErr w:type="spellStart"/>
      <w:proofErr w:type="gramStart"/>
      <w:r>
        <w:t>Từ</w:t>
      </w:r>
      <w:proofErr w:type="spellEnd"/>
      <w:r>
        <w:t xml:space="preserve"> </w:t>
      </w:r>
      <w:proofErr w:type="spellStart"/>
      <w:r>
        <w:t>năm</w:t>
      </w:r>
      <w:proofErr w:type="spellEnd"/>
      <w:r>
        <w:t xml:space="preserve"> </w:t>
      </w:r>
      <w:proofErr w:type="spellStart"/>
      <w:r>
        <w:t>học</w:t>
      </w:r>
      <w:proofErr w:type="spellEnd"/>
      <w:r>
        <w:t xml:space="preserve"> </w:t>
      </w:r>
      <w:r w:rsidR="00E422B4">
        <w:t xml:space="preserve">2023-2024, </w:t>
      </w:r>
      <w:proofErr w:type="spellStart"/>
      <w:r>
        <w:t>nhà</w:t>
      </w:r>
      <w:proofErr w:type="spellEnd"/>
      <w:r>
        <w:t xml:space="preserve"> </w:t>
      </w:r>
      <w:proofErr w:type="spellStart"/>
      <w:r>
        <w:t>trường</w:t>
      </w:r>
      <w:proofErr w:type="spellEnd"/>
      <w:r>
        <w:t xml:space="preserve"> </w:t>
      </w:r>
      <w:proofErr w:type="spellStart"/>
      <w:r>
        <w:t>tiếp</w:t>
      </w:r>
      <w:proofErr w:type="spellEnd"/>
      <w:r>
        <w:t xml:space="preserve"> </w:t>
      </w:r>
      <w:proofErr w:type="spellStart"/>
      <w:r>
        <w:t>tục</w:t>
      </w:r>
      <w:proofErr w:type="spellEnd"/>
      <w:r>
        <w:t xml:space="preserve"> động viên, tạo cơ hội và đảm bảo các chế độ cho cán bộ, giáo viên và nhân viên.</w:t>
      </w:r>
      <w:proofErr w:type="gramEnd"/>
      <w:r>
        <w:t xml:space="preserve"> Giao nhiệm vụ cho nhóm tiếng Anh xây dựng lộ trình phù hợp điều kiện của nhóm để cử thành viên tham gia học tập nâng cao trình độ chuyên môn, nghiệp vụ.</w:t>
      </w:r>
    </w:p>
    <w:p w:rsidR="001A07C4" w:rsidRDefault="00AB7E1F" w:rsidP="001B5223">
      <w:pPr>
        <w:pStyle w:val="ListParagraph"/>
        <w:numPr>
          <w:ilvl w:val="1"/>
          <w:numId w:val="5"/>
        </w:numPr>
        <w:tabs>
          <w:tab w:val="left" w:pos="1322"/>
        </w:tabs>
        <w:spacing w:before="60"/>
        <w:ind w:left="0" w:firstLine="567"/>
        <w:jc w:val="both"/>
        <w:rPr>
          <w:sz w:val="26"/>
        </w:rPr>
      </w:pPr>
      <w:r>
        <w:rPr>
          <w:sz w:val="26"/>
        </w:rPr>
        <w:t>Tiêu chí 1.8: Quản lý các hoạt động giáo dục.</w:t>
      </w:r>
    </w:p>
    <w:p w:rsidR="001A07C4" w:rsidRDefault="00AB7E1F" w:rsidP="001B5223">
      <w:pPr>
        <w:pStyle w:val="BodyText"/>
        <w:spacing w:before="64" w:line="312" w:lineRule="auto"/>
        <w:ind w:left="0" w:right="772" w:firstLine="567"/>
      </w:pPr>
      <w:proofErr w:type="spellStart"/>
      <w:proofErr w:type="gramStart"/>
      <w:r>
        <w:t>Từ</w:t>
      </w:r>
      <w:proofErr w:type="spellEnd"/>
      <w:r>
        <w:t xml:space="preserve"> </w:t>
      </w:r>
      <w:proofErr w:type="spellStart"/>
      <w:r>
        <w:t>năm</w:t>
      </w:r>
      <w:proofErr w:type="spellEnd"/>
      <w:r>
        <w:t xml:space="preserve"> </w:t>
      </w:r>
      <w:proofErr w:type="spellStart"/>
      <w:r>
        <w:t>học</w:t>
      </w:r>
      <w:proofErr w:type="spellEnd"/>
      <w:r>
        <w:t xml:space="preserve"> </w:t>
      </w:r>
      <w:r w:rsidR="00E422B4">
        <w:t xml:space="preserve">2023-2024, </w:t>
      </w:r>
      <w:proofErr w:type="spellStart"/>
      <w:r>
        <w:t>tiếp</w:t>
      </w:r>
      <w:proofErr w:type="spellEnd"/>
      <w:r>
        <w:t xml:space="preserve"> </w:t>
      </w:r>
      <w:proofErr w:type="spellStart"/>
      <w:r>
        <w:t>tục</w:t>
      </w:r>
      <w:proofErr w:type="spellEnd"/>
      <w:r>
        <w:t xml:space="preserve"> </w:t>
      </w:r>
      <w:proofErr w:type="spellStart"/>
      <w:r>
        <w:t>tăng</w:t>
      </w:r>
      <w:proofErr w:type="spellEnd"/>
      <w:r>
        <w:t xml:space="preserve"> </w:t>
      </w:r>
      <w:proofErr w:type="spellStart"/>
      <w:r>
        <w:t>cường</w:t>
      </w:r>
      <w:proofErr w:type="spellEnd"/>
      <w:r>
        <w:t xml:space="preserve"> chỉ đạo, hướng dẫn việc xây dựng kế hoạch cho cán bộ, giáo viên và nhân viên.</w:t>
      </w:r>
      <w:proofErr w:type="gramEnd"/>
      <w:r>
        <w:t xml:space="preserve"> Đoàn thanh niên, giáo viên chủ nhiệm, ban cán sự lớp theo sát việc tham gia các hoạt động trải nghiệm của học sinh để làm căn cứ xếp loại hạnh kiểm và có biện pháp giáo dục kịp thời.</w:t>
      </w:r>
    </w:p>
    <w:p w:rsidR="001A07C4" w:rsidRDefault="00AB7E1F" w:rsidP="001B5223">
      <w:pPr>
        <w:pStyle w:val="ListParagraph"/>
        <w:numPr>
          <w:ilvl w:val="1"/>
          <w:numId w:val="5"/>
        </w:numPr>
        <w:tabs>
          <w:tab w:val="left" w:pos="1322"/>
        </w:tabs>
        <w:ind w:left="0" w:firstLine="567"/>
        <w:jc w:val="both"/>
        <w:rPr>
          <w:sz w:val="26"/>
        </w:rPr>
      </w:pPr>
      <w:r>
        <w:rPr>
          <w:sz w:val="26"/>
        </w:rPr>
        <w:t>Tiêu chí 1.9: Thực hiện quy chế dân chủ cơ</w:t>
      </w:r>
      <w:r>
        <w:rPr>
          <w:spacing w:val="-12"/>
          <w:sz w:val="26"/>
        </w:rPr>
        <w:t xml:space="preserve"> </w:t>
      </w:r>
      <w:r>
        <w:rPr>
          <w:sz w:val="26"/>
        </w:rPr>
        <w:t>sở.</w:t>
      </w:r>
    </w:p>
    <w:p w:rsidR="001A07C4" w:rsidRDefault="00AB7E1F" w:rsidP="001B5223">
      <w:pPr>
        <w:pStyle w:val="BodyText"/>
        <w:spacing w:before="150" w:line="312" w:lineRule="auto"/>
        <w:ind w:left="0" w:right="766" w:firstLine="567"/>
      </w:pPr>
      <w:r>
        <w:t>Tuyên truyền, vận động, nâng cao nhận thức và ý thức trách nhiệm của đội ngũ giáo viên, nhân viên tích cực tham gia đóng góp ý kiến về các nội dung để xây dựng các kế hoạch, quy chế, có tính khả thi cao, tạo nên sức mạnh khối đại đoàn kết thống nhất để xây dựng và phát triển nhà trường. BCH Công đoàn tiếp tục rà soát năng lực, phẩm chất của đoàn viên để lựa chọn, giới thiệu, bổ sung, kiện toàn Ban Thanh tra nhân dân nhằm tiếp tục nâng cao hiệu quả hoạt động giám sát việc thực hiện quy chế dân chủ cơ sở.</w:t>
      </w:r>
    </w:p>
    <w:p w:rsidR="001A07C4" w:rsidRDefault="00AB7E1F" w:rsidP="001B5223">
      <w:pPr>
        <w:pStyle w:val="ListParagraph"/>
        <w:numPr>
          <w:ilvl w:val="1"/>
          <w:numId w:val="5"/>
        </w:numPr>
        <w:tabs>
          <w:tab w:val="left" w:pos="1452"/>
        </w:tabs>
        <w:ind w:left="0" w:firstLine="567"/>
        <w:jc w:val="both"/>
        <w:rPr>
          <w:sz w:val="26"/>
        </w:rPr>
      </w:pPr>
      <w:r>
        <w:rPr>
          <w:sz w:val="26"/>
        </w:rPr>
        <w:t>Tiêu chí 1.10: Đảm bảo an ninh trật tự, an toàn trường</w:t>
      </w:r>
      <w:r>
        <w:rPr>
          <w:spacing w:val="-11"/>
          <w:sz w:val="26"/>
        </w:rPr>
        <w:t xml:space="preserve"> </w:t>
      </w:r>
      <w:r>
        <w:rPr>
          <w:sz w:val="26"/>
        </w:rPr>
        <w:t>học.</w:t>
      </w:r>
    </w:p>
    <w:p w:rsidR="001A07C4" w:rsidRDefault="00AB7E1F" w:rsidP="001B5223">
      <w:pPr>
        <w:pStyle w:val="BodyText"/>
        <w:spacing w:before="150" w:line="312" w:lineRule="auto"/>
        <w:ind w:left="0" w:right="769" w:firstLine="567"/>
      </w:pPr>
      <w:r>
        <w:t xml:space="preserve">Hàng năm, nhà trường tiếp tục xây dựng các phương án, kế hoạch xây dựng trường học thân thiện, học sinh tích cực; đưa các phong trào vào đánh giá thi đua của đoàn trường: </w:t>
      </w:r>
      <w:r>
        <w:lastRenderedPageBreak/>
        <w:t>xây lớp học hạnh phúc, mỗi ngày đến trường là một ngày vui, … Giáo viên chủ nhiệm thường xuyên liên lạc, trao đổi tình hình học tập, rèn luyện của học sinh cũng như thông báo các phương án của nhà trường một cách kịp thời.</w:t>
      </w:r>
    </w:p>
    <w:p w:rsidR="001A07C4" w:rsidRDefault="00AB7E1F" w:rsidP="001B5223">
      <w:pPr>
        <w:pStyle w:val="ListParagraph"/>
        <w:numPr>
          <w:ilvl w:val="1"/>
          <w:numId w:val="5"/>
        </w:numPr>
        <w:tabs>
          <w:tab w:val="left" w:pos="1452"/>
        </w:tabs>
        <w:ind w:left="0" w:firstLine="567"/>
        <w:jc w:val="both"/>
        <w:rPr>
          <w:sz w:val="26"/>
        </w:rPr>
      </w:pPr>
      <w:r>
        <w:rPr>
          <w:sz w:val="26"/>
        </w:rPr>
        <w:t>Tiêu chí 2.1: Đối với hiệu trưởng, phó hiệu</w:t>
      </w:r>
      <w:r>
        <w:rPr>
          <w:spacing w:val="-3"/>
          <w:sz w:val="26"/>
        </w:rPr>
        <w:t xml:space="preserve"> </w:t>
      </w:r>
      <w:r>
        <w:rPr>
          <w:sz w:val="26"/>
        </w:rPr>
        <w:t>trưởng.</w:t>
      </w:r>
    </w:p>
    <w:p w:rsidR="001A07C4" w:rsidRDefault="00AB7E1F" w:rsidP="001B5223">
      <w:pPr>
        <w:pStyle w:val="BodyText"/>
        <w:spacing w:before="150" w:line="309" w:lineRule="auto"/>
        <w:ind w:left="0" w:right="775" w:firstLine="567"/>
      </w:pPr>
      <w:r>
        <w:t>Nhà trường lập kế hoạch để đồng chí Phạm Duy Diễn tham gia lớp Quản lý giáo dục khi Sở GD&amp;ĐT mở</w:t>
      </w:r>
      <w:r>
        <w:rPr>
          <w:spacing w:val="-2"/>
        </w:rPr>
        <w:t xml:space="preserve"> </w:t>
      </w:r>
      <w:r>
        <w:t>lớp.</w:t>
      </w:r>
    </w:p>
    <w:p w:rsidR="001A07C4" w:rsidRDefault="00AB7E1F" w:rsidP="001B5223">
      <w:pPr>
        <w:pStyle w:val="ListParagraph"/>
        <w:numPr>
          <w:ilvl w:val="1"/>
          <w:numId w:val="5"/>
        </w:numPr>
        <w:tabs>
          <w:tab w:val="left" w:pos="1452"/>
        </w:tabs>
        <w:spacing w:before="64"/>
        <w:ind w:left="0" w:firstLine="567"/>
        <w:jc w:val="both"/>
        <w:rPr>
          <w:sz w:val="26"/>
        </w:rPr>
      </w:pPr>
      <w:r>
        <w:rPr>
          <w:sz w:val="26"/>
        </w:rPr>
        <w:t>Tiêu chí 2.2: Đối với giáo</w:t>
      </w:r>
      <w:r>
        <w:rPr>
          <w:spacing w:val="-1"/>
          <w:sz w:val="26"/>
        </w:rPr>
        <w:t xml:space="preserve"> </w:t>
      </w:r>
      <w:r>
        <w:rPr>
          <w:sz w:val="26"/>
        </w:rPr>
        <w:t>viên.</w:t>
      </w:r>
    </w:p>
    <w:p w:rsidR="001A07C4" w:rsidRDefault="00AB7E1F" w:rsidP="001B5223">
      <w:pPr>
        <w:pStyle w:val="BodyText"/>
        <w:spacing w:before="150" w:line="312" w:lineRule="auto"/>
        <w:ind w:left="0" w:right="771" w:firstLine="567"/>
      </w:pPr>
      <w:proofErr w:type="spellStart"/>
      <w:proofErr w:type="gramStart"/>
      <w:r>
        <w:t>Từ</w:t>
      </w:r>
      <w:proofErr w:type="spellEnd"/>
      <w:r>
        <w:t xml:space="preserve"> </w:t>
      </w:r>
      <w:proofErr w:type="spellStart"/>
      <w:r>
        <w:t>năm</w:t>
      </w:r>
      <w:proofErr w:type="spellEnd"/>
      <w:r>
        <w:t xml:space="preserve"> </w:t>
      </w:r>
      <w:proofErr w:type="spellStart"/>
      <w:r>
        <w:t>học</w:t>
      </w:r>
      <w:proofErr w:type="spellEnd"/>
      <w:r>
        <w:t xml:space="preserve"> </w:t>
      </w:r>
      <w:r w:rsidR="00E422B4">
        <w:t xml:space="preserve">2023-2024, </w:t>
      </w:r>
      <w:proofErr w:type="spellStart"/>
      <w:r>
        <w:t>nhà</w:t>
      </w:r>
      <w:proofErr w:type="spellEnd"/>
      <w:r>
        <w:t xml:space="preserve"> </w:t>
      </w:r>
      <w:proofErr w:type="spellStart"/>
      <w:r>
        <w:t>trường</w:t>
      </w:r>
      <w:proofErr w:type="spellEnd"/>
      <w:r>
        <w:t xml:space="preserve"> </w:t>
      </w:r>
      <w:proofErr w:type="spellStart"/>
      <w:r>
        <w:t>tham</w:t>
      </w:r>
      <w:proofErr w:type="spellEnd"/>
      <w:r>
        <w:t xml:space="preserve"> </w:t>
      </w:r>
      <w:proofErr w:type="spellStart"/>
      <w:r>
        <w:t>mưu</w:t>
      </w:r>
      <w:proofErr w:type="spellEnd"/>
      <w:r>
        <w:t xml:space="preserve"> kế hoạch biệt phái giáo viên đi và đến để đảm bảo đủ số lượng giáo viên các môn học hoặc hợp đồng dài hạn đối với các môn học còn thiếu.</w:t>
      </w:r>
      <w:proofErr w:type="gramEnd"/>
      <w:r>
        <w:t xml:space="preserve"> Đồng thời, Nhà trường tiếp tục xây dựng kế hoạch, lộ trình, động viên và tạo điều kiện thuận lợi nhất để các giáo viên tham gia học Sau đại học góp phần nâng cao trình độ chuyên môn nghiệp</w:t>
      </w:r>
      <w:r>
        <w:rPr>
          <w:spacing w:val="-5"/>
        </w:rPr>
        <w:t xml:space="preserve"> </w:t>
      </w:r>
      <w:r>
        <w:t>vụ.</w:t>
      </w:r>
    </w:p>
    <w:p w:rsidR="001A07C4" w:rsidRDefault="00AB7E1F" w:rsidP="001B5223">
      <w:pPr>
        <w:pStyle w:val="ListParagraph"/>
        <w:numPr>
          <w:ilvl w:val="1"/>
          <w:numId w:val="5"/>
        </w:numPr>
        <w:tabs>
          <w:tab w:val="left" w:pos="1452"/>
        </w:tabs>
        <w:ind w:left="0" w:firstLine="567"/>
        <w:jc w:val="both"/>
        <w:rPr>
          <w:sz w:val="26"/>
        </w:rPr>
      </w:pPr>
      <w:r>
        <w:rPr>
          <w:sz w:val="26"/>
        </w:rPr>
        <w:t>Tiêu chí 2.3: Đối với nhân</w:t>
      </w:r>
      <w:r>
        <w:rPr>
          <w:spacing w:val="1"/>
          <w:sz w:val="26"/>
        </w:rPr>
        <w:t xml:space="preserve"> </w:t>
      </w:r>
      <w:r>
        <w:rPr>
          <w:sz w:val="26"/>
        </w:rPr>
        <w:t>viên.</w:t>
      </w:r>
    </w:p>
    <w:p w:rsidR="001A07C4" w:rsidRDefault="00AB7E1F" w:rsidP="001B5223">
      <w:pPr>
        <w:pStyle w:val="BodyText"/>
        <w:spacing w:before="150" w:line="312" w:lineRule="auto"/>
        <w:ind w:left="0" w:right="771" w:firstLine="567"/>
      </w:pPr>
      <w:proofErr w:type="spellStart"/>
      <w:proofErr w:type="gramStart"/>
      <w:r>
        <w:t>Từ</w:t>
      </w:r>
      <w:proofErr w:type="spellEnd"/>
      <w:r>
        <w:t xml:space="preserve"> </w:t>
      </w:r>
      <w:proofErr w:type="spellStart"/>
      <w:r>
        <w:t>năm</w:t>
      </w:r>
      <w:proofErr w:type="spellEnd"/>
      <w:r>
        <w:t xml:space="preserve"> </w:t>
      </w:r>
      <w:proofErr w:type="spellStart"/>
      <w:r>
        <w:t>học</w:t>
      </w:r>
      <w:proofErr w:type="spellEnd"/>
      <w:r>
        <w:t xml:space="preserve"> </w:t>
      </w:r>
      <w:r w:rsidR="00E422B4">
        <w:t xml:space="preserve">2023-2024, </w:t>
      </w:r>
      <w:proofErr w:type="spellStart"/>
      <w:r>
        <w:t>Hiệu</w:t>
      </w:r>
      <w:proofErr w:type="spellEnd"/>
      <w:r>
        <w:t xml:space="preserve"> </w:t>
      </w:r>
      <w:proofErr w:type="spellStart"/>
      <w:r>
        <w:t>trưởng</w:t>
      </w:r>
      <w:proofErr w:type="spellEnd"/>
      <w:r>
        <w:t xml:space="preserve"> </w:t>
      </w:r>
      <w:proofErr w:type="spellStart"/>
      <w:r>
        <w:t>tiếp</w:t>
      </w:r>
      <w:proofErr w:type="spellEnd"/>
      <w:r>
        <w:t xml:space="preserve"> </w:t>
      </w:r>
      <w:proofErr w:type="spellStart"/>
      <w:r>
        <w:t>tục</w:t>
      </w:r>
      <w:proofErr w:type="spellEnd"/>
      <w:r>
        <w:t xml:space="preserve"> rà soát nắm bắt năng lực của nhân viên để phân công phù hợp từ đó phát huy hết trí tuệ và sở trường của từng nhân viên.</w:t>
      </w:r>
      <w:proofErr w:type="gramEnd"/>
      <w:r>
        <w:t xml:space="preserve"> Xây dựng kế hoạch bố trí kiêm nhiệm vị trí nhân viên còn thiếu hoặc hợp đồng dài hạn cho những vị trí này.</w:t>
      </w:r>
    </w:p>
    <w:p w:rsidR="001A07C4" w:rsidRDefault="00AB7E1F" w:rsidP="001B5223">
      <w:pPr>
        <w:pStyle w:val="ListParagraph"/>
        <w:numPr>
          <w:ilvl w:val="1"/>
          <w:numId w:val="5"/>
        </w:numPr>
        <w:tabs>
          <w:tab w:val="left" w:pos="1452"/>
        </w:tabs>
        <w:spacing w:before="60"/>
        <w:ind w:left="0" w:firstLine="567"/>
        <w:jc w:val="both"/>
        <w:rPr>
          <w:sz w:val="26"/>
        </w:rPr>
      </w:pPr>
      <w:r>
        <w:rPr>
          <w:sz w:val="26"/>
        </w:rPr>
        <w:t>Tiêu chí 2.4: Đối với học</w:t>
      </w:r>
      <w:r>
        <w:rPr>
          <w:spacing w:val="-1"/>
          <w:sz w:val="26"/>
        </w:rPr>
        <w:t xml:space="preserve"> </w:t>
      </w:r>
      <w:r>
        <w:rPr>
          <w:sz w:val="26"/>
        </w:rPr>
        <w:t>sinh.</w:t>
      </w:r>
    </w:p>
    <w:p w:rsidR="001A07C4" w:rsidRDefault="00AB7E1F" w:rsidP="001B5223">
      <w:pPr>
        <w:pStyle w:val="BodyText"/>
        <w:spacing w:before="151" w:line="312" w:lineRule="auto"/>
        <w:ind w:left="0" w:right="781" w:firstLine="567"/>
      </w:pPr>
      <w:r>
        <w:t>Nhà trường tiếp tục rà soát lựa chọn giáo viên chủ nhiệm đội tuyển để phát hiện và bồi dưỡng các nhân tố tiềm năng nhằm đưa thành tích mũi nhọn lên tầm cao mới.</w:t>
      </w:r>
    </w:p>
    <w:p w:rsidR="001A07C4" w:rsidRDefault="00AB7E1F" w:rsidP="001B5223">
      <w:pPr>
        <w:pStyle w:val="BodyText"/>
        <w:spacing w:before="64" w:line="312" w:lineRule="auto"/>
        <w:ind w:left="0" w:right="776" w:firstLine="567"/>
      </w:pPr>
      <w:proofErr w:type="spellStart"/>
      <w:r>
        <w:t>Đa</w:t>
      </w:r>
      <w:proofErr w:type="spellEnd"/>
      <w:r>
        <w:t xml:space="preserve"> </w:t>
      </w:r>
      <w:proofErr w:type="spellStart"/>
      <w:r>
        <w:t>dạng</w:t>
      </w:r>
      <w:proofErr w:type="spellEnd"/>
      <w:r>
        <w:t xml:space="preserve"> </w:t>
      </w:r>
      <w:proofErr w:type="spellStart"/>
      <w:r>
        <w:t>hóa</w:t>
      </w:r>
      <w:proofErr w:type="spellEnd"/>
      <w:r>
        <w:t xml:space="preserve"> </w:t>
      </w:r>
      <w:proofErr w:type="spellStart"/>
      <w:r>
        <w:t>các</w:t>
      </w:r>
      <w:proofErr w:type="spellEnd"/>
      <w:r>
        <w:t xml:space="preserve"> hình thức học tập nội quy, quy định; tăng cường vai trò hoạt động Ban tư vấn tâm lý học sinh để giáo dục và giúp đỡ học sinh chậm tiến.</w:t>
      </w:r>
    </w:p>
    <w:p w:rsidR="001A07C4" w:rsidRDefault="00AB7E1F" w:rsidP="001B5223">
      <w:pPr>
        <w:pStyle w:val="BodyText"/>
        <w:spacing w:line="312" w:lineRule="auto"/>
        <w:ind w:left="0" w:right="775" w:firstLine="567"/>
      </w:pPr>
      <w:r>
        <w:t>Đoàn trường, Tổ chuyên môn, giáo viên tổ chức tốt các hoạt động bồi dưỡng học sinh qua các hoạt động giáo dục ngoài giờ chính khóa để góp phần phát triển phẩm chất, năng lực cho học sinh.</w:t>
      </w:r>
    </w:p>
    <w:p w:rsidR="001A07C4" w:rsidRDefault="00AB7E1F" w:rsidP="001B5223">
      <w:pPr>
        <w:pStyle w:val="ListParagraph"/>
        <w:numPr>
          <w:ilvl w:val="1"/>
          <w:numId w:val="5"/>
        </w:numPr>
        <w:tabs>
          <w:tab w:val="left" w:pos="1452"/>
        </w:tabs>
        <w:spacing w:before="60"/>
        <w:ind w:left="0" w:firstLine="567"/>
        <w:jc w:val="both"/>
        <w:rPr>
          <w:sz w:val="26"/>
        </w:rPr>
      </w:pPr>
      <w:r>
        <w:rPr>
          <w:sz w:val="26"/>
        </w:rPr>
        <w:t>Tiêu chí 3.1: Khuôn viên, khu sân chơi, bãi</w:t>
      </w:r>
      <w:r>
        <w:rPr>
          <w:spacing w:val="-5"/>
          <w:sz w:val="26"/>
        </w:rPr>
        <w:t xml:space="preserve"> </w:t>
      </w:r>
      <w:r>
        <w:rPr>
          <w:sz w:val="26"/>
        </w:rPr>
        <w:t>tập.</w:t>
      </w:r>
    </w:p>
    <w:p w:rsidR="001A07C4" w:rsidRDefault="00AB7E1F" w:rsidP="001B5223">
      <w:pPr>
        <w:pStyle w:val="BodyText"/>
        <w:spacing w:before="150" w:line="312" w:lineRule="auto"/>
        <w:ind w:left="0" w:right="766" w:firstLine="567"/>
      </w:pPr>
      <w:r>
        <w:t>Xây dựng kế hoạch tạo nguồn tài chính để nâng cấp sân chơi bãi tập, trồng thêm cây xanh cho khuôn viên nhà trường và tăng cường hơn nữa công tác chăm sóc bồn hoa cây cảnh.</w:t>
      </w:r>
    </w:p>
    <w:p w:rsidR="001A07C4" w:rsidRDefault="00AB7E1F" w:rsidP="001B5223">
      <w:pPr>
        <w:pStyle w:val="ListParagraph"/>
        <w:numPr>
          <w:ilvl w:val="1"/>
          <w:numId w:val="5"/>
        </w:numPr>
        <w:tabs>
          <w:tab w:val="left" w:pos="1452"/>
        </w:tabs>
        <w:ind w:left="0" w:firstLine="567"/>
        <w:jc w:val="both"/>
        <w:rPr>
          <w:sz w:val="26"/>
        </w:rPr>
      </w:pPr>
      <w:r>
        <w:rPr>
          <w:sz w:val="26"/>
        </w:rPr>
        <w:t>Tiêu chí 3.2: Phòng học, phòng học bộ môn và khối phục vụ học</w:t>
      </w:r>
      <w:r>
        <w:rPr>
          <w:spacing w:val="-8"/>
          <w:sz w:val="26"/>
        </w:rPr>
        <w:t xml:space="preserve"> </w:t>
      </w:r>
      <w:r>
        <w:rPr>
          <w:sz w:val="26"/>
        </w:rPr>
        <w:t>tập.</w:t>
      </w:r>
    </w:p>
    <w:p w:rsidR="001A07C4" w:rsidRDefault="00AB7E1F" w:rsidP="001B5223">
      <w:pPr>
        <w:pStyle w:val="BodyText"/>
        <w:spacing w:before="150" w:line="312" w:lineRule="auto"/>
        <w:ind w:left="0" w:right="772" w:firstLine="567"/>
      </w:pPr>
      <w:r>
        <w:t>Tiếp tục tham mưu với các cơ quan, ban ngành có thẩm quyền để thực hiện dự án xây dựng nhà đa năng và nhà học bộ môn. Xây dựng kế hoạch mua sắm CSVC để toàn bộ phòng học được lắp máy chiếu, lắp đặt hệ thống internet cho tất cả máy tính phòng tin học. Cải tạo bổ sung dụng cụ, tại sân học thể dục xây dựng thêm một hố nhảy cao, sân cầu lông, sân đá cầu, làm đường</w:t>
      </w:r>
      <w:r>
        <w:rPr>
          <w:spacing w:val="-3"/>
        </w:rPr>
        <w:t xml:space="preserve"> </w:t>
      </w:r>
      <w:r>
        <w:t>chạy.</w:t>
      </w:r>
    </w:p>
    <w:p w:rsidR="001A07C4" w:rsidRDefault="00AB7E1F" w:rsidP="001B5223">
      <w:pPr>
        <w:pStyle w:val="ListParagraph"/>
        <w:numPr>
          <w:ilvl w:val="1"/>
          <w:numId w:val="5"/>
        </w:numPr>
        <w:tabs>
          <w:tab w:val="left" w:pos="1452"/>
        </w:tabs>
        <w:ind w:left="0" w:firstLine="567"/>
        <w:jc w:val="both"/>
        <w:rPr>
          <w:sz w:val="26"/>
        </w:rPr>
      </w:pPr>
      <w:r>
        <w:rPr>
          <w:sz w:val="26"/>
        </w:rPr>
        <w:t>Tiêu chí 3.3: Khối hành chính - quản</w:t>
      </w:r>
      <w:r>
        <w:rPr>
          <w:spacing w:val="-1"/>
          <w:sz w:val="26"/>
        </w:rPr>
        <w:t xml:space="preserve"> </w:t>
      </w:r>
      <w:r>
        <w:rPr>
          <w:sz w:val="26"/>
        </w:rPr>
        <w:t>trị.</w:t>
      </w:r>
    </w:p>
    <w:p w:rsidR="001A07C4" w:rsidRDefault="00AB7E1F" w:rsidP="001B5223">
      <w:pPr>
        <w:pStyle w:val="BodyText"/>
        <w:spacing w:before="150" w:line="312" w:lineRule="auto"/>
        <w:ind w:left="0" w:right="768" w:firstLine="567"/>
      </w:pPr>
      <w:r>
        <w:lastRenderedPageBreak/>
        <w:t>Tiếp tục báo cáo, đề xuất với Sở Giáo dục và các cơ quan quản lí cấp trên và kêu gọi đầu tư nguồn kinh phí để bổ sung trang thiết bị trong khối hành chính - quản trị và sửa chữa những phòng làm việc đã xuống cấp. Đưa hạng mục làm nhà xe để ô tô cho  giáo viên vào danh mục những công trình ưu tiên đầu tư xây dựng trong những năm học tiếp</w:t>
      </w:r>
      <w:r>
        <w:rPr>
          <w:spacing w:val="-2"/>
        </w:rPr>
        <w:t xml:space="preserve"> </w:t>
      </w:r>
      <w:r>
        <w:t>theo.</w:t>
      </w:r>
    </w:p>
    <w:p w:rsidR="001A07C4" w:rsidRDefault="00AB7E1F" w:rsidP="001B5223">
      <w:pPr>
        <w:pStyle w:val="ListParagraph"/>
        <w:numPr>
          <w:ilvl w:val="1"/>
          <w:numId w:val="5"/>
        </w:numPr>
        <w:tabs>
          <w:tab w:val="left" w:pos="1452"/>
        </w:tabs>
        <w:spacing w:before="58"/>
        <w:ind w:left="0" w:firstLine="567"/>
        <w:jc w:val="both"/>
        <w:rPr>
          <w:sz w:val="26"/>
        </w:rPr>
      </w:pPr>
      <w:r>
        <w:rPr>
          <w:sz w:val="26"/>
        </w:rPr>
        <w:t>Tiêu chí 3.4: Khu vệ sinh, hệ thống cấp thoát</w:t>
      </w:r>
      <w:r>
        <w:rPr>
          <w:spacing w:val="-2"/>
          <w:sz w:val="26"/>
        </w:rPr>
        <w:t xml:space="preserve"> </w:t>
      </w:r>
      <w:r>
        <w:rPr>
          <w:sz w:val="26"/>
        </w:rPr>
        <w:t>nước.</w:t>
      </w:r>
    </w:p>
    <w:p w:rsidR="001A07C4" w:rsidRDefault="00AB7E1F" w:rsidP="001B5223">
      <w:pPr>
        <w:pStyle w:val="BodyText"/>
        <w:spacing w:before="150" w:line="312" w:lineRule="auto"/>
        <w:ind w:left="0" w:right="774" w:firstLine="567"/>
      </w:pPr>
      <w:r>
        <w:t>Nhà trường tiếp tục hợp đồng và quán triệt với nhân viên phụ trách công trình vệ sinh để đảm bảo vệ sinh môi trường. Rà soát việc thực hiện kế hoạch thu gom, xử lý và phân loại rác để bổ sung, điều chỉnh kế hoạch cho những năm học tiếp theo; thường xuyên tạo động lực để CLB “Bạn của môi trường” tiếp tục hoạt động hiệu quả. Xây dựng kế hoạch đề nghị các cấp có thẩm quyền cung cấp hệ thống nước máy để phục vụ hoạt động giáo dục của nhà</w:t>
      </w:r>
      <w:r>
        <w:rPr>
          <w:spacing w:val="3"/>
        </w:rPr>
        <w:t xml:space="preserve"> </w:t>
      </w:r>
      <w:r>
        <w:t>trường.</w:t>
      </w:r>
    </w:p>
    <w:p w:rsidR="001A07C4" w:rsidRDefault="00AB7E1F" w:rsidP="001B5223">
      <w:pPr>
        <w:pStyle w:val="ListParagraph"/>
        <w:numPr>
          <w:ilvl w:val="1"/>
          <w:numId w:val="5"/>
        </w:numPr>
        <w:tabs>
          <w:tab w:val="left" w:pos="1452"/>
        </w:tabs>
        <w:ind w:left="0" w:firstLine="567"/>
        <w:jc w:val="both"/>
        <w:rPr>
          <w:sz w:val="26"/>
        </w:rPr>
      </w:pPr>
      <w:r>
        <w:rPr>
          <w:sz w:val="26"/>
        </w:rPr>
        <w:t>Tiêu chí 3.5: Thiết</w:t>
      </w:r>
      <w:r>
        <w:rPr>
          <w:spacing w:val="-1"/>
          <w:sz w:val="26"/>
        </w:rPr>
        <w:t xml:space="preserve"> </w:t>
      </w:r>
      <w:r>
        <w:rPr>
          <w:sz w:val="26"/>
        </w:rPr>
        <w:t>bị.</w:t>
      </w:r>
    </w:p>
    <w:p w:rsidR="001A07C4" w:rsidRDefault="00AB7E1F" w:rsidP="001B5223">
      <w:pPr>
        <w:pStyle w:val="BodyText"/>
        <w:spacing w:before="150" w:line="312" w:lineRule="auto"/>
        <w:ind w:left="0" w:right="765" w:firstLine="567"/>
      </w:pPr>
      <w:r>
        <w:t>Nhà trường có kế hoạch tạo điều kiện để mua sắm thiết bị, hoá chất để các phòng bộ môn được cung cấp đầy đủ trang thiết bị theo quy định.</w:t>
      </w:r>
    </w:p>
    <w:p w:rsidR="001A07C4" w:rsidRDefault="00AB7E1F" w:rsidP="001B5223">
      <w:pPr>
        <w:pStyle w:val="BodyText"/>
        <w:spacing w:before="60" w:line="312" w:lineRule="auto"/>
        <w:ind w:left="0" w:right="802" w:firstLine="567"/>
      </w:pPr>
      <w:r>
        <w:t>Khuyến khích giáo viên tự làm đồ dùng dạy học, quản lý, khai thác, sử dụng tốt đồ dùng dạy học đạt hiệu quả.</w:t>
      </w:r>
    </w:p>
    <w:p w:rsidR="001A07C4" w:rsidRDefault="00AB7E1F" w:rsidP="001B5223">
      <w:pPr>
        <w:pStyle w:val="BodyText"/>
        <w:spacing w:line="312" w:lineRule="auto"/>
        <w:ind w:left="0" w:right="802" w:firstLine="567"/>
      </w:pPr>
      <w:r>
        <w:t>Ban cơ sở vật chất tư vấn, kiểm tra kĩ trong quá trình mua sắm và giao nhận thiết bị để có được các thiết bị chất lượng.</w:t>
      </w:r>
    </w:p>
    <w:p w:rsidR="001A07C4" w:rsidRDefault="00AB7E1F" w:rsidP="001B5223">
      <w:pPr>
        <w:pStyle w:val="ListParagraph"/>
        <w:numPr>
          <w:ilvl w:val="1"/>
          <w:numId w:val="5"/>
        </w:numPr>
        <w:tabs>
          <w:tab w:val="left" w:pos="1452"/>
        </w:tabs>
        <w:spacing w:before="64"/>
        <w:ind w:left="0" w:firstLine="567"/>
        <w:jc w:val="both"/>
        <w:rPr>
          <w:sz w:val="26"/>
        </w:rPr>
      </w:pPr>
      <w:proofErr w:type="spellStart"/>
      <w:r>
        <w:rPr>
          <w:sz w:val="26"/>
        </w:rPr>
        <w:t>Tiêu</w:t>
      </w:r>
      <w:proofErr w:type="spellEnd"/>
      <w:r>
        <w:rPr>
          <w:sz w:val="26"/>
        </w:rPr>
        <w:t xml:space="preserve"> </w:t>
      </w:r>
      <w:proofErr w:type="spellStart"/>
      <w:r>
        <w:rPr>
          <w:sz w:val="26"/>
        </w:rPr>
        <w:t>chí</w:t>
      </w:r>
      <w:proofErr w:type="spellEnd"/>
      <w:r>
        <w:rPr>
          <w:sz w:val="26"/>
        </w:rPr>
        <w:t xml:space="preserve"> 3.6: </w:t>
      </w:r>
      <w:proofErr w:type="spellStart"/>
      <w:r>
        <w:rPr>
          <w:sz w:val="26"/>
        </w:rPr>
        <w:t>Thư</w:t>
      </w:r>
      <w:proofErr w:type="spellEnd"/>
      <w:r>
        <w:rPr>
          <w:spacing w:val="3"/>
          <w:sz w:val="26"/>
        </w:rPr>
        <w:t xml:space="preserve"> </w:t>
      </w:r>
      <w:r>
        <w:rPr>
          <w:sz w:val="26"/>
        </w:rPr>
        <w:t>viện.</w:t>
      </w:r>
    </w:p>
    <w:p w:rsidR="001A07C4" w:rsidRDefault="00AB7E1F" w:rsidP="001B5223">
      <w:pPr>
        <w:pStyle w:val="BodyText"/>
        <w:spacing w:before="150" w:line="312" w:lineRule="auto"/>
        <w:ind w:left="0" w:right="769" w:firstLine="567"/>
      </w:pPr>
      <w:r>
        <w:t>Hàng năm, thư viện tiếp tục bổ sung kịp thời nguồn tài liệu mới góp phần cải tiến chất lượng dạy học trong nhà trường;</w:t>
      </w:r>
    </w:p>
    <w:p w:rsidR="001A07C4" w:rsidRDefault="00AB7E1F" w:rsidP="001B5223">
      <w:pPr>
        <w:pStyle w:val="BodyText"/>
        <w:spacing w:line="312" w:lineRule="auto"/>
        <w:ind w:left="0" w:right="772" w:firstLine="567"/>
      </w:pPr>
      <w:r>
        <w:t>Tiếp tục đẩy mạnh phong trào phát triển văn hóa đọc “Mỗi tuần một cuốn sách”. Đưa vào thời khóa biểu 1tiết/tuần/lớp để tạo thói quen và xây dựng văn hóa đọc cho học sinh.</w:t>
      </w:r>
    </w:p>
    <w:p w:rsidR="001A07C4" w:rsidRDefault="00AB7E1F" w:rsidP="001B5223">
      <w:pPr>
        <w:pStyle w:val="ListParagraph"/>
        <w:numPr>
          <w:ilvl w:val="1"/>
          <w:numId w:val="5"/>
        </w:numPr>
        <w:tabs>
          <w:tab w:val="left" w:pos="1452"/>
        </w:tabs>
        <w:spacing w:before="60"/>
        <w:ind w:left="0" w:firstLine="567"/>
        <w:jc w:val="both"/>
        <w:rPr>
          <w:sz w:val="26"/>
        </w:rPr>
      </w:pPr>
      <w:r>
        <w:rPr>
          <w:sz w:val="26"/>
        </w:rPr>
        <w:t>Tiêu chí 4.1: Ban đại diện cha mẹ học sinh.</w:t>
      </w:r>
    </w:p>
    <w:p w:rsidR="001A07C4" w:rsidRDefault="00AB7E1F" w:rsidP="001B5223">
      <w:pPr>
        <w:pStyle w:val="BodyText"/>
        <w:spacing w:before="150" w:line="312" w:lineRule="auto"/>
        <w:ind w:left="0" w:right="762" w:firstLine="567"/>
      </w:pPr>
      <w:r>
        <w:t xml:space="preserve">Ban đại diện CMHS tiếp tục phối hợp chặt chẽ với nhà trường để góp phần nâng cao chất lượng giáo dục. Giáo viên chủ nhiệm tiếp tục phối hợp chặt chẽ với Ban đại diện CMHS các lớp để trao đổi và áp dụng nhiều hình thức trong việc </w:t>
      </w:r>
      <w:r>
        <w:rPr>
          <w:spacing w:val="2"/>
        </w:rPr>
        <w:t xml:space="preserve">giáo </w:t>
      </w:r>
      <w:r>
        <w:t>dục đạo đức, kỹ năng sống và học tập ở nhà. Từ đó, các em thực hiện tốt nhiệm vụ học sinh. Tại Hội nghị CMHS đầu năm, CMHS các lớp tìm hiểu để giới thiệu những người có năng lực, tâm huyết vào Ban đại diện</w:t>
      </w:r>
      <w:r>
        <w:rPr>
          <w:spacing w:val="2"/>
        </w:rPr>
        <w:t xml:space="preserve"> </w:t>
      </w:r>
      <w:r>
        <w:t>CMHS.</w:t>
      </w:r>
    </w:p>
    <w:p w:rsidR="001A07C4" w:rsidRDefault="00AB7E1F" w:rsidP="001B5223">
      <w:pPr>
        <w:pStyle w:val="ListParagraph"/>
        <w:numPr>
          <w:ilvl w:val="1"/>
          <w:numId w:val="5"/>
        </w:numPr>
        <w:tabs>
          <w:tab w:val="left" w:pos="1474"/>
        </w:tabs>
        <w:spacing w:line="312" w:lineRule="auto"/>
        <w:ind w:left="0" w:right="768" w:firstLine="567"/>
        <w:jc w:val="both"/>
        <w:rPr>
          <w:sz w:val="26"/>
        </w:rPr>
      </w:pPr>
      <w:r>
        <w:rPr>
          <w:sz w:val="26"/>
        </w:rPr>
        <w:t>Tiêu chí 4.2: Công tác tham mưu cấp ủy đảng, chính quyền và phối hợp với các tổ chức, cá nhân của nhà</w:t>
      </w:r>
      <w:r>
        <w:rPr>
          <w:spacing w:val="-7"/>
          <w:sz w:val="26"/>
        </w:rPr>
        <w:t xml:space="preserve"> </w:t>
      </w:r>
      <w:r>
        <w:rPr>
          <w:sz w:val="26"/>
        </w:rPr>
        <w:t>trường.</w:t>
      </w:r>
    </w:p>
    <w:p w:rsidR="001A07C4" w:rsidRDefault="00AB7E1F" w:rsidP="001B5223">
      <w:pPr>
        <w:pStyle w:val="BodyText"/>
        <w:spacing w:line="312" w:lineRule="auto"/>
        <w:ind w:left="0" w:right="775" w:firstLine="567"/>
      </w:pPr>
      <w:r>
        <w:t>Tiếp tục nâng cao hiệu quả trong công tác tham mưu; Xây dựng nhà trường trở thành trung tâm văn hóa, giáo dục của địa phương.</w:t>
      </w:r>
    </w:p>
    <w:p w:rsidR="001A07C4" w:rsidRDefault="00AB7E1F" w:rsidP="001B5223">
      <w:pPr>
        <w:pStyle w:val="BodyText"/>
        <w:spacing w:before="60" w:line="312" w:lineRule="auto"/>
        <w:ind w:left="0" w:right="769" w:firstLine="567"/>
      </w:pPr>
      <w:r>
        <w:t>Tích cực vận động tài trợ hàng năm để đảm bảo việc tăng cường cơ sở vật chất phục vụ dạy học.</w:t>
      </w:r>
    </w:p>
    <w:p w:rsidR="001A07C4" w:rsidRDefault="00AB7E1F" w:rsidP="001B5223">
      <w:pPr>
        <w:pStyle w:val="ListParagraph"/>
        <w:numPr>
          <w:ilvl w:val="1"/>
          <w:numId w:val="5"/>
        </w:numPr>
        <w:tabs>
          <w:tab w:val="left" w:pos="567"/>
        </w:tabs>
        <w:spacing w:before="58"/>
        <w:ind w:left="0" w:firstLine="567"/>
        <w:jc w:val="both"/>
        <w:rPr>
          <w:sz w:val="26"/>
        </w:rPr>
      </w:pPr>
      <w:r>
        <w:rPr>
          <w:sz w:val="26"/>
        </w:rPr>
        <w:lastRenderedPageBreak/>
        <w:t>Tiêu chí 5.1: Thực hiện Chương trình giáo dục phổ</w:t>
      </w:r>
      <w:r>
        <w:rPr>
          <w:spacing w:val="-9"/>
          <w:sz w:val="26"/>
        </w:rPr>
        <w:t xml:space="preserve"> </w:t>
      </w:r>
      <w:r>
        <w:rPr>
          <w:sz w:val="26"/>
        </w:rPr>
        <w:t>thông.</w:t>
      </w:r>
    </w:p>
    <w:p w:rsidR="001A07C4" w:rsidRDefault="00AB7E1F" w:rsidP="001B5223">
      <w:pPr>
        <w:pStyle w:val="BodyText"/>
        <w:spacing w:before="150" w:line="312" w:lineRule="auto"/>
        <w:ind w:left="0" w:right="768" w:firstLine="567"/>
      </w:pPr>
      <w:proofErr w:type="spellStart"/>
      <w:proofErr w:type="gramStart"/>
      <w:r>
        <w:t>Từ</w:t>
      </w:r>
      <w:proofErr w:type="spellEnd"/>
      <w:r>
        <w:t xml:space="preserve"> </w:t>
      </w:r>
      <w:proofErr w:type="spellStart"/>
      <w:r>
        <w:t>năm</w:t>
      </w:r>
      <w:proofErr w:type="spellEnd"/>
      <w:r>
        <w:t xml:space="preserve"> </w:t>
      </w:r>
      <w:proofErr w:type="spellStart"/>
      <w:r>
        <w:t>học</w:t>
      </w:r>
      <w:proofErr w:type="spellEnd"/>
      <w:r>
        <w:t xml:space="preserve"> </w:t>
      </w:r>
      <w:r w:rsidR="00E422B4">
        <w:t xml:space="preserve">2023-2024, </w:t>
      </w:r>
      <w:proofErr w:type="spellStart"/>
      <w:r>
        <w:t>nhà</w:t>
      </w:r>
      <w:proofErr w:type="spellEnd"/>
      <w:r>
        <w:t xml:space="preserve"> </w:t>
      </w:r>
      <w:proofErr w:type="spellStart"/>
      <w:r>
        <w:t>trường</w:t>
      </w:r>
      <w:proofErr w:type="spellEnd"/>
      <w:r>
        <w:t xml:space="preserve"> </w:t>
      </w:r>
      <w:proofErr w:type="spellStart"/>
      <w:r>
        <w:t>tiếp</w:t>
      </w:r>
      <w:proofErr w:type="spellEnd"/>
      <w:r>
        <w:t xml:space="preserve"> </w:t>
      </w:r>
      <w:proofErr w:type="spellStart"/>
      <w:r>
        <w:t>tục</w:t>
      </w:r>
      <w:proofErr w:type="spellEnd"/>
      <w:r>
        <w:t xml:space="preserve"> triển khai các chuyên đổi mới phương pháp dạy học.</w:t>
      </w:r>
      <w:proofErr w:type="gramEnd"/>
      <w:r>
        <w:t xml:space="preserve"> Các tổ chuyên môn bám sát kế hoạch giáo dục của nhà trường và các Công văn, Hướng dẫn của ngành để xây dựng kế hoạch dạy học phù hợp với đối tượng học  sinh và thực tiễn của nhà trường; qua dự giờ, kiểm tra chuyên đề, kiểm tra toàn diện, chia sẻ, góp ý giúp giáo viên tiến bộ hơn trong việc vận dụng các phương pháp dạy</w:t>
      </w:r>
      <w:r>
        <w:rPr>
          <w:spacing w:val="-30"/>
        </w:rPr>
        <w:t xml:space="preserve"> </w:t>
      </w:r>
      <w:r>
        <w:t>học.</w:t>
      </w:r>
    </w:p>
    <w:p w:rsidR="001A07C4" w:rsidRDefault="00AB7E1F" w:rsidP="001B5223">
      <w:pPr>
        <w:pStyle w:val="ListParagraph"/>
        <w:numPr>
          <w:ilvl w:val="1"/>
          <w:numId w:val="5"/>
        </w:numPr>
        <w:tabs>
          <w:tab w:val="left" w:pos="1452"/>
        </w:tabs>
        <w:spacing w:line="312" w:lineRule="auto"/>
        <w:ind w:left="0" w:right="771" w:firstLine="567"/>
        <w:jc w:val="both"/>
        <w:rPr>
          <w:sz w:val="26"/>
        </w:rPr>
      </w:pPr>
      <w:r>
        <w:rPr>
          <w:sz w:val="26"/>
        </w:rPr>
        <w:t>Tiêu chí 5.2: Tổ chức hoạt động giáo dục cho học sinh có hoàn cảnh khó khăn, học sinh có năng khiếu, học sinh gặp khó khăn trong học tập và rèn</w:t>
      </w:r>
      <w:r>
        <w:rPr>
          <w:spacing w:val="-11"/>
          <w:sz w:val="26"/>
        </w:rPr>
        <w:t xml:space="preserve"> </w:t>
      </w:r>
      <w:r>
        <w:rPr>
          <w:sz w:val="26"/>
        </w:rPr>
        <w:t>luyện.</w:t>
      </w:r>
    </w:p>
    <w:p w:rsidR="001A07C4" w:rsidRDefault="00AB7E1F" w:rsidP="001B5223">
      <w:pPr>
        <w:pStyle w:val="BodyText"/>
        <w:spacing w:before="60" w:line="312" w:lineRule="auto"/>
        <w:ind w:left="0" w:right="768" w:firstLine="567"/>
      </w:pPr>
      <w:r>
        <w:t xml:space="preserve">Hằng năm, nhà trường tiếp tục rà soát, đánh giá xây dựng và tổ chức các kế hoạch hoạt động giáo dục học sinh phù hợp, hiệu quả. </w:t>
      </w:r>
      <w:proofErr w:type="spellStart"/>
      <w:proofErr w:type="gramStart"/>
      <w:r>
        <w:t>Giáo</w:t>
      </w:r>
      <w:proofErr w:type="spellEnd"/>
      <w:r>
        <w:t xml:space="preserve"> </w:t>
      </w:r>
      <w:proofErr w:type="spellStart"/>
      <w:r>
        <w:t>viên</w:t>
      </w:r>
      <w:proofErr w:type="spellEnd"/>
      <w:r>
        <w:t xml:space="preserve"> </w:t>
      </w:r>
      <w:proofErr w:type="spellStart"/>
      <w:r>
        <w:t>thể</w:t>
      </w:r>
      <w:proofErr w:type="spellEnd"/>
      <w:r>
        <w:t xml:space="preserve"> </w:t>
      </w:r>
      <w:proofErr w:type="spellStart"/>
      <w:r>
        <w:t>dục</w:t>
      </w:r>
      <w:proofErr w:type="spellEnd"/>
      <w:r>
        <w:t xml:space="preserve"> </w:t>
      </w:r>
      <w:proofErr w:type="spellStart"/>
      <w:r>
        <w:t>thể</w:t>
      </w:r>
      <w:proofErr w:type="spellEnd"/>
      <w:r>
        <w:t xml:space="preserve"> </w:t>
      </w:r>
      <w:proofErr w:type="spellStart"/>
      <w:r>
        <w:t>thao</w:t>
      </w:r>
      <w:proofErr w:type="spellEnd"/>
      <w:r>
        <w:t xml:space="preserve"> </w:t>
      </w:r>
      <w:proofErr w:type="spellStart"/>
      <w:r>
        <w:t>phát</w:t>
      </w:r>
      <w:proofErr w:type="spellEnd"/>
      <w:r>
        <w:t xml:space="preserve"> </w:t>
      </w:r>
      <w:proofErr w:type="spellStart"/>
      <w:r>
        <w:t>hiện</w:t>
      </w:r>
      <w:proofErr w:type="spellEnd"/>
      <w:r>
        <w:t xml:space="preserve"> </w:t>
      </w:r>
      <w:proofErr w:type="spellStart"/>
      <w:r>
        <w:t>h</w:t>
      </w:r>
      <w:r w:rsidR="00EB6B9F">
        <w:t>ọc</w:t>
      </w:r>
      <w:proofErr w:type="spellEnd"/>
      <w:r>
        <w:t xml:space="preserve"> </w:t>
      </w:r>
      <w:proofErr w:type="spellStart"/>
      <w:r>
        <w:t>sinh</w:t>
      </w:r>
      <w:proofErr w:type="spellEnd"/>
      <w:r>
        <w:t xml:space="preserve"> </w:t>
      </w:r>
      <w:proofErr w:type="spellStart"/>
      <w:r>
        <w:t>có</w:t>
      </w:r>
      <w:proofErr w:type="spellEnd"/>
      <w:r>
        <w:t xml:space="preserve"> </w:t>
      </w:r>
      <w:proofErr w:type="spellStart"/>
      <w:r>
        <w:t>năng</w:t>
      </w:r>
      <w:proofErr w:type="spellEnd"/>
      <w:r>
        <w:t xml:space="preserve"> </w:t>
      </w:r>
      <w:proofErr w:type="spellStart"/>
      <w:r>
        <w:t>khiếu</w:t>
      </w:r>
      <w:proofErr w:type="spellEnd"/>
      <w:r>
        <w:t xml:space="preserve"> </w:t>
      </w:r>
      <w:proofErr w:type="spellStart"/>
      <w:r>
        <w:t>thể</w:t>
      </w:r>
      <w:proofErr w:type="spellEnd"/>
      <w:r>
        <w:t xml:space="preserve"> </w:t>
      </w:r>
      <w:proofErr w:type="spellStart"/>
      <w:r>
        <w:t>thao</w:t>
      </w:r>
      <w:proofErr w:type="spellEnd"/>
      <w:r>
        <w:t xml:space="preserve"> </w:t>
      </w:r>
      <w:proofErr w:type="spellStart"/>
      <w:r>
        <w:t>từ</w:t>
      </w:r>
      <w:proofErr w:type="spellEnd"/>
      <w:r>
        <w:t xml:space="preserve"> cấp THCS, xây dựng kế hoạch, vận dụng phương pháp bồi dưỡng phù hợp nhằm tạo ra sự ổn định về số lượng và chất lượng giải HSG thể thao cấp tỉnh.</w:t>
      </w:r>
      <w:proofErr w:type="gramEnd"/>
    </w:p>
    <w:p w:rsidR="001A07C4" w:rsidRDefault="00AB7E1F" w:rsidP="001B5223">
      <w:pPr>
        <w:pStyle w:val="ListParagraph"/>
        <w:numPr>
          <w:ilvl w:val="1"/>
          <w:numId w:val="5"/>
        </w:numPr>
        <w:tabs>
          <w:tab w:val="left" w:pos="1452"/>
        </w:tabs>
        <w:ind w:left="0" w:firstLine="567"/>
        <w:jc w:val="both"/>
        <w:rPr>
          <w:sz w:val="26"/>
        </w:rPr>
      </w:pPr>
      <w:r>
        <w:rPr>
          <w:sz w:val="26"/>
        </w:rPr>
        <w:t>Tiêu chí 5.3: Thực hiện nội dung giáo dục địa phương theo quy</w:t>
      </w:r>
      <w:r>
        <w:rPr>
          <w:spacing w:val="-10"/>
          <w:sz w:val="26"/>
        </w:rPr>
        <w:t xml:space="preserve"> </w:t>
      </w:r>
      <w:r>
        <w:rPr>
          <w:sz w:val="26"/>
        </w:rPr>
        <w:t>định.</w:t>
      </w:r>
    </w:p>
    <w:p w:rsidR="001A07C4" w:rsidRDefault="00AB7E1F" w:rsidP="001B5223">
      <w:pPr>
        <w:pStyle w:val="BodyText"/>
        <w:spacing w:before="150" w:line="312" w:lineRule="auto"/>
        <w:ind w:left="0" w:right="773" w:firstLine="567"/>
      </w:pPr>
      <w:r>
        <w:t>Hằng năm, nhà trường tiếp tục xây dựng kế hoạch giáo dục địa phương phù hợp mục</w:t>
      </w:r>
      <w:r>
        <w:rPr>
          <w:spacing w:val="14"/>
        </w:rPr>
        <w:t xml:space="preserve"> </w:t>
      </w:r>
      <w:r>
        <w:t>tiêu</w:t>
      </w:r>
      <w:r>
        <w:rPr>
          <w:spacing w:val="17"/>
        </w:rPr>
        <w:t xml:space="preserve"> </w:t>
      </w:r>
      <w:r>
        <w:t>môn</w:t>
      </w:r>
      <w:r>
        <w:rPr>
          <w:spacing w:val="16"/>
        </w:rPr>
        <w:t xml:space="preserve"> </w:t>
      </w:r>
      <w:r>
        <w:t>học,</w:t>
      </w:r>
      <w:r>
        <w:rPr>
          <w:spacing w:val="15"/>
        </w:rPr>
        <w:t xml:space="preserve"> </w:t>
      </w:r>
      <w:r>
        <w:t>gắn</w:t>
      </w:r>
      <w:r>
        <w:rPr>
          <w:spacing w:val="16"/>
        </w:rPr>
        <w:t xml:space="preserve"> </w:t>
      </w:r>
      <w:r>
        <w:t>lí</w:t>
      </w:r>
      <w:r>
        <w:rPr>
          <w:spacing w:val="15"/>
        </w:rPr>
        <w:t xml:space="preserve"> </w:t>
      </w:r>
      <w:r>
        <w:t>luận</w:t>
      </w:r>
      <w:r>
        <w:rPr>
          <w:spacing w:val="14"/>
        </w:rPr>
        <w:t xml:space="preserve"> </w:t>
      </w:r>
      <w:r>
        <w:t>với</w:t>
      </w:r>
      <w:r>
        <w:rPr>
          <w:spacing w:val="14"/>
        </w:rPr>
        <w:t xml:space="preserve"> </w:t>
      </w:r>
      <w:r>
        <w:t>thực</w:t>
      </w:r>
      <w:r>
        <w:rPr>
          <w:spacing w:val="15"/>
        </w:rPr>
        <w:t xml:space="preserve"> </w:t>
      </w:r>
      <w:r>
        <w:t>tiễn.</w:t>
      </w:r>
      <w:r>
        <w:rPr>
          <w:spacing w:val="16"/>
        </w:rPr>
        <w:t xml:space="preserve"> </w:t>
      </w:r>
      <w:r>
        <w:t>Các</w:t>
      </w:r>
      <w:r>
        <w:rPr>
          <w:spacing w:val="15"/>
        </w:rPr>
        <w:t xml:space="preserve"> </w:t>
      </w:r>
      <w:r>
        <w:t>tổ</w:t>
      </w:r>
      <w:r>
        <w:rPr>
          <w:spacing w:val="14"/>
        </w:rPr>
        <w:t xml:space="preserve"> </w:t>
      </w:r>
      <w:r>
        <w:t>chuyên</w:t>
      </w:r>
      <w:r>
        <w:rPr>
          <w:spacing w:val="18"/>
        </w:rPr>
        <w:t xml:space="preserve"> </w:t>
      </w:r>
      <w:r>
        <w:t>môn</w:t>
      </w:r>
      <w:r>
        <w:rPr>
          <w:spacing w:val="14"/>
        </w:rPr>
        <w:t xml:space="preserve"> </w:t>
      </w:r>
      <w:r>
        <w:t>liên</w:t>
      </w:r>
      <w:r>
        <w:rPr>
          <w:spacing w:val="15"/>
        </w:rPr>
        <w:t xml:space="preserve"> </w:t>
      </w:r>
      <w:r>
        <w:t>quan</w:t>
      </w:r>
      <w:r>
        <w:rPr>
          <w:spacing w:val="15"/>
        </w:rPr>
        <w:t xml:space="preserve"> </w:t>
      </w:r>
      <w:r>
        <w:t>đến</w:t>
      </w:r>
      <w:r>
        <w:rPr>
          <w:spacing w:val="16"/>
        </w:rPr>
        <w:t xml:space="preserve"> </w:t>
      </w:r>
      <w:r>
        <w:t>môn</w:t>
      </w:r>
      <w:r>
        <w:rPr>
          <w:spacing w:val="15"/>
        </w:rPr>
        <w:t xml:space="preserve"> </w:t>
      </w:r>
      <w:r>
        <w:t>học</w:t>
      </w:r>
    </w:p>
    <w:p w:rsidR="001A07C4" w:rsidRDefault="00AB7E1F" w:rsidP="001B5223">
      <w:pPr>
        <w:pStyle w:val="BodyText"/>
        <w:spacing w:before="64" w:line="312" w:lineRule="auto"/>
        <w:ind w:left="0" w:right="769" w:firstLine="567"/>
      </w:pPr>
      <w:proofErr w:type="spellStart"/>
      <w:r>
        <w:t>có</w:t>
      </w:r>
      <w:proofErr w:type="spellEnd"/>
      <w:r>
        <w:t xml:space="preserve"> </w:t>
      </w:r>
      <w:proofErr w:type="spellStart"/>
      <w:r>
        <w:t>nội</w:t>
      </w:r>
      <w:proofErr w:type="spellEnd"/>
      <w:r>
        <w:t xml:space="preserve"> dung </w:t>
      </w:r>
      <w:proofErr w:type="spellStart"/>
      <w:r>
        <w:t>giáo</w:t>
      </w:r>
      <w:proofErr w:type="spellEnd"/>
      <w:r>
        <w:t xml:space="preserve"> dục địa phương thường xuyên kiểm tra, đánh giá, định hướng giáo viên cập nhật các văn bản hướng dẫn, kiến thức mới; rà soát, điều chỉnh, bổ sung tài liệu giảng dạy nội dung giáo dục địa phương. Giáo viên tổ chức thêm nhiều đợt cho học sinh tham quan, tìm hiểu các địa phương, địa danh.</w:t>
      </w:r>
    </w:p>
    <w:p w:rsidR="001A07C4" w:rsidRDefault="00AB7E1F" w:rsidP="001B5223">
      <w:pPr>
        <w:pStyle w:val="ListParagraph"/>
        <w:numPr>
          <w:ilvl w:val="1"/>
          <w:numId w:val="5"/>
        </w:numPr>
        <w:tabs>
          <w:tab w:val="left" w:pos="1452"/>
        </w:tabs>
        <w:ind w:left="0" w:firstLine="567"/>
        <w:jc w:val="both"/>
        <w:rPr>
          <w:sz w:val="26"/>
        </w:rPr>
      </w:pPr>
      <w:r>
        <w:rPr>
          <w:sz w:val="26"/>
        </w:rPr>
        <w:t>Tiêu chí 5.4: Các hoạt động trải nghiệm và hướng</w:t>
      </w:r>
      <w:r>
        <w:rPr>
          <w:spacing w:val="-5"/>
          <w:sz w:val="26"/>
        </w:rPr>
        <w:t xml:space="preserve"> </w:t>
      </w:r>
      <w:r>
        <w:rPr>
          <w:sz w:val="26"/>
        </w:rPr>
        <w:t>nghiệp.</w:t>
      </w:r>
    </w:p>
    <w:p w:rsidR="001A07C4" w:rsidRDefault="00AB7E1F" w:rsidP="001B5223">
      <w:pPr>
        <w:pStyle w:val="BodyText"/>
        <w:spacing w:before="150" w:line="312" w:lineRule="auto"/>
        <w:ind w:left="0" w:right="768" w:firstLine="567"/>
      </w:pPr>
      <w:r>
        <w:t>Hằng năm, nhà trường tiếp tục rà soát các hoạch của các tổ chức, đoàn thể đề xuất để xây dựng kế hoạch chung cho toàn trường góp phần tạo tính chỉnh thể và khả thi cao. Thường xuyên tuyên truyền giúp GVCN nhận thức được vai trò, tầm quan trọng của HĐHN cho học sinh; tăng cường kiểm tra giáo án và việc tổ chức HĐHN của GVCN để họ đầu tư đúng mức hơn. Tiếp tục phối hợp giữa nhà trường với các tổ chức đoàn thể, gia đình và cộng đồng nâng cao hơn nữa chất lượng các HĐTN,</w:t>
      </w:r>
      <w:r>
        <w:rPr>
          <w:spacing w:val="-13"/>
        </w:rPr>
        <w:t xml:space="preserve"> </w:t>
      </w:r>
      <w:r>
        <w:t>HĐHN.</w:t>
      </w:r>
    </w:p>
    <w:p w:rsidR="001A07C4" w:rsidRDefault="00AB7E1F" w:rsidP="001B5223">
      <w:pPr>
        <w:pStyle w:val="ListParagraph"/>
        <w:numPr>
          <w:ilvl w:val="1"/>
          <w:numId w:val="5"/>
        </w:numPr>
        <w:tabs>
          <w:tab w:val="left" w:pos="1452"/>
        </w:tabs>
        <w:ind w:left="0" w:firstLine="567"/>
        <w:jc w:val="both"/>
        <w:rPr>
          <w:sz w:val="26"/>
        </w:rPr>
      </w:pPr>
      <w:r>
        <w:rPr>
          <w:sz w:val="26"/>
        </w:rPr>
        <w:t>Tiêu chí 5.5: Hình thành, phát triển các kỹ năng sống cho học</w:t>
      </w:r>
      <w:r>
        <w:rPr>
          <w:spacing w:val="-9"/>
          <w:sz w:val="26"/>
        </w:rPr>
        <w:t xml:space="preserve"> </w:t>
      </w:r>
      <w:r>
        <w:rPr>
          <w:sz w:val="26"/>
        </w:rPr>
        <w:t>sinh.</w:t>
      </w:r>
    </w:p>
    <w:p w:rsidR="001A07C4" w:rsidRDefault="00AB7E1F" w:rsidP="001B5223">
      <w:pPr>
        <w:pStyle w:val="BodyText"/>
        <w:spacing w:before="150" w:line="312" w:lineRule="auto"/>
        <w:ind w:left="0" w:right="771" w:firstLine="567"/>
      </w:pPr>
      <w:r>
        <w:t>Hằng năm, nhà trường tiếp tục rà soát, đánh giá các hoạt động GDKNS để xây dựng kế hoạch định hướng giáo dục học sinh hình thành, phát triển các KNS phù hợp với năng lực học tập, điều kiện nhà trường và địa phương. Đa dạng hóa hình thức tổ chức các HĐTN, HĐHN; tăng cường hoạt động tiếp cận khoa học kĩ thuật; khuyến khích học sinh tham gia tích cực các hoạt động xã hội. Đoàn thanh niên phối hợp với Tổ Tư vấn tâm lý học đường tổ chức các buổi sinh hoạt đoàn để GDKNS cho những học sinh chậm tiến.</w:t>
      </w:r>
    </w:p>
    <w:p w:rsidR="001A07C4" w:rsidRDefault="00AB7E1F" w:rsidP="001B5223">
      <w:pPr>
        <w:pStyle w:val="ListParagraph"/>
        <w:numPr>
          <w:ilvl w:val="1"/>
          <w:numId w:val="5"/>
        </w:numPr>
        <w:tabs>
          <w:tab w:val="left" w:pos="1452"/>
        </w:tabs>
        <w:ind w:left="0" w:firstLine="567"/>
        <w:jc w:val="both"/>
        <w:rPr>
          <w:sz w:val="26"/>
        </w:rPr>
      </w:pPr>
      <w:r>
        <w:rPr>
          <w:sz w:val="26"/>
        </w:rPr>
        <w:t>Tiêu chí 5.6: Kết quả giáo dục.</w:t>
      </w:r>
    </w:p>
    <w:p w:rsidR="001A07C4" w:rsidRDefault="00AB7E1F" w:rsidP="001B5223">
      <w:pPr>
        <w:pStyle w:val="BodyText"/>
        <w:spacing w:before="148" w:line="312" w:lineRule="auto"/>
        <w:ind w:left="0" w:right="772" w:firstLine="567"/>
      </w:pPr>
      <w:r>
        <w:t xml:space="preserve">Nhà trường tiếp tục chỉ đạo các tổ nhóm chuyên môn sinh hoạt, tập trung vào nội dung nghiên cứu bài học, đổi mới phương pháp, xây dựng chủ đề để nâng cao chất lượng dạy học. </w:t>
      </w:r>
      <w:r>
        <w:lastRenderedPageBreak/>
        <w:t>Các tổ chức, đoàn thể xây dựng kế hoạch tổ chức các hoạt động nhằm giáo dục đạo đức và rèn luyện kĩ năng sống cho học sinh. GVCN thường xuyên bám lớp để phát hiện và uốn nắn kịp thời đối với những học sinh vi phạm; phối hợp với Tổ tư vấn học đường để giúp học sinh có những biểu hiện lệch lạc, gặp khó khăn trong học tập cũng như cuộc sống, góp phần giảm thiểu tối đa hiện tượng học sinh bỏ</w:t>
      </w:r>
      <w:r>
        <w:rPr>
          <w:spacing w:val="-13"/>
        </w:rPr>
        <w:t xml:space="preserve"> </w:t>
      </w:r>
      <w:r>
        <w:t>học.</w:t>
      </w:r>
    </w:p>
    <w:p w:rsidR="001A07C4" w:rsidRDefault="00AB7E1F" w:rsidP="001B5223">
      <w:pPr>
        <w:pStyle w:val="ListParagraph"/>
        <w:numPr>
          <w:ilvl w:val="0"/>
          <w:numId w:val="5"/>
        </w:numPr>
        <w:tabs>
          <w:tab w:val="left" w:pos="1128"/>
        </w:tabs>
        <w:ind w:left="0" w:firstLine="567"/>
        <w:jc w:val="both"/>
        <w:rPr>
          <w:sz w:val="26"/>
        </w:rPr>
      </w:pPr>
      <w:r>
        <w:rPr>
          <w:sz w:val="26"/>
        </w:rPr>
        <w:t>Giải pháp về chính</w:t>
      </w:r>
      <w:r>
        <w:rPr>
          <w:spacing w:val="-5"/>
          <w:sz w:val="26"/>
        </w:rPr>
        <w:t xml:space="preserve"> </w:t>
      </w:r>
      <w:r>
        <w:rPr>
          <w:sz w:val="26"/>
        </w:rPr>
        <w:t>sách</w:t>
      </w:r>
    </w:p>
    <w:p w:rsidR="001A07C4" w:rsidRDefault="00AB7E1F" w:rsidP="001B5223">
      <w:pPr>
        <w:pStyle w:val="BodyText"/>
        <w:spacing w:before="150" w:line="312" w:lineRule="auto"/>
        <w:ind w:left="0" w:right="770" w:firstLine="567"/>
      </w:pPr>
      <w:r>
        <w:t>Hội đồng trường cần có những quyết nghị về chính sách, Ban giám hiệu cần thực hiện đầy đủ về chính sách tiết kiêm nhiệm và chế độ phụ cấp cho các thành viên Hội đồng tự đánh giá trong suốt chu kỳ 5</w:t>
      </w:r>
      <w:r>
        <w:rPr>
          <w:spacing w:val="-4"/>
        </w:rPr>
        <w:t xml:space="preserve"> </w:t>
      </w:r>
      <w:r>
        <w:t>năm.</w:t>
      </w:r>
    </w:p>
    <w:p w:rsidR="001A07C4" w:rsidRDefault="00AB7E1F" w:rsidP="001B5223">
      <w:pPr>
        <w:pStyle w:val="BodyText"/>
        <w:spacing w:line="312" w:lineRule="auto"/>
        <w:ind w:left="0" w:right="769" w:firstLine="567"/>
      </w:pPr>
      <w:r>
        <w:t>Xây dựng quy chế chi tiêu nội bộ tập trung nguồn lực động viên cán bộ, giáo viên, nhân viên có nhiều đổi mới, sáng tạo trong hoạt động quản trị nhà trường, hoạt động dạy học, hoạt động giáo dục, nâng cao chất lượng giáo dục nhà trường; khen thưởng học sinh có thành tích cáo trong mọi hoạt động.</w:t>
      </w:r>
    </w:p>
    <w:p w:rsidR="001A07C4" w:rsidRDefault="00AB7E1F" w:rsidP="001B5223">
      <w:pPr>
        <w:pStyle w:val="BodyText"/>
        <w:spacing w:before="60" w:line="312" w:lineRule="auto"/>
        <w:ind w:left="0" w:right="772" w:firstLine="567"/>
      </w:pPr>
      <w:r>
        <w:t>Tiếp tục thực hiện tốt cơ chế hỗ trợ cán bộ, giáo viên, nhân viên tham gia tập huấn, bồi dưỡng, học tập nâng cao trình độ, chuyên môn nghiệp vụ. Xây dựng chính sách thu</w:t>
      </w:r>
    </w:p>
    <w:p w:rsidR="001A07C4" w:rsidRDefault="00AB7E1F" w:rsidP="001B5223">
      <w:pPr>
        <w:pStyle w:val="BodyText"/>
        <w:spacing w:before="64" w:line="312" w:lineRule="auto"/>
        <w:ind w:left="0" w:right="772" w:firstLine="567"/>
      </w:pPr>
      <w:proofErr w:type="spellStart"/>
      <w:proofErr w:type="gramStart"/>
      <w:r>
        <w:t>hút</w:t>
      </w:r>
      <w:proofErr w:type="spellEnd"/>
      <w:proofErr w:type="gramEnd"/>
      <w:r>
        <w:t xml:space="preserve"> </w:t>
      </w:r>
      <w:proofErr w:type="spellStart"/>
      <w:r>
        <w:t>các</w:t>
      </w:r>
      <w:proofErr w:type="spellEnd"/>
      <w:r>
        <w:t xml:space="preserve"> </w:t>
      </w:r>
      <w:proofErr w:type="spellStart"/>
      <w:r>
        <w:t>học</w:t>
      </w:r>
      <w:proofErr w:type="spellEnd"/>
      <w:r>
        <w:t xml:space="preserve"> </w:t>
      </w:r>
      <w:proofErr w:type="spellStart"/>
      <w:r>
        <w:t>sinh</w:t>
      </w:r>
      <w:proofErr w:type="spellEnd"/>
      <w:r>
        <w:t xml:space="preserve"> có năng lực tuyển sinh vào nhà trường; kêu gọi các nguồn tài trợ hỗ trợ các học sinh giỏi, học sinh năng khiếu tham gia các kỳ thi từ cấp tỉnh trở lên.</w:t>
      </w:r>
    </w:p>
    <w:p w:rsidR="001A07C4" w:rsidRDefault="00AB7E1F" w:rsidP="001B5223">
      <w:pPr>
        <w:pStyle w:val="BodyText"/>
        <w:spacing w:line="312" w:lineRule="auto"/>
        <w:ind w:left="0" w:right="778" w:firstLine="567"/>
      </w:pPr>
      <w:r>
        <w:t>Xây dựng kế hoạch ngắn hạn, trung hạn, dài hạn để kêu gọi đầu tư cơ sở vật chất, thiết bị dạy học nâng cao chất lượng trường Chuẩn quốc gia.</w:t>
      </w:r>
    </w:p>
    <w:p w:rsidR="001A07C4" w:rsidRDefault="00AB7E1F" w:rsidP="001B5223">
      <w:pPr>
        <w:pStyle w:val="ListParagraph"/>
        <w:numPr>
          <w:ilvl w:val="0"/>
          <w:numId w:val="5"/>
        </w:numPr>
        <w:tabs>
          <w:tab w:val="left" w:pos="1128"/>
        </w:tabs>
        <w:spacing w:before="60"/>
        <w:ind w:left="0" w:firstLine="567"/>
        <w:jc w:val="both"/>
        <w:rPr>
          <w:sz w:val="26"/>
        </w:rPr>
      </w:pPr>
      <w:r>
        <w:rPr>
          <w:sz w:val="26"/>
        </w:rPr>
        <w:t>Giải pháp về kiểm tra, giám</w:t>
      </w:r>
      <w:r>
        <w:rPr>
          <w:spacing w:val="-7"/>
          <w:sz w:val="26"/>
        </w:rPr>
        <w:t xml:space="preserve"> </w:t>
      </w:r>
      <w:r>
        <w:rPr>
          <w:sz w:val="26"/>
        </w:rPr>
        <w:t>sát.</w:t>
      </w:r>
    </w:p>
    <w:p w:rsidR="001A07C4" w:rsidRDefault="00AB7E1F" w:rsidP="001B5223">
      <w:pPr>
        <w:pStyle w:val="BodyText"/>
        <w:spacing w:before="150" w:line="312" w:lineRule="auto"/>
        <w:ind w:left="0" w:right="767" w:firstLine="567"/>
      </w:pPr>
      <w:r>
        <w:t xml:space="preserve">Cần phải tăng cường kiểm tra, giám </w:t>
      </w:r>
      <w:proofErr w:type="spellStart"/>
      <w:r>
        <w:t>sát</w:t>
      </w:r>
      <w:proofErr w:type="spellEnd"/>
      <w:r>
        <w:t xml:space="preserve"> </w:t>
      </w:r>
      <w:proofErr w:type="spellStart"/>
      <w:r>
        <w:t>việc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các</w:t>
      </w:r>
      <w:proofErr w:type="spellEnd"/>
      <w:r>
        <w:t xml:space="preserve"> </w:t>
      </w:r>
      <w:proofErr w:type="spellStart"/>
      <w:r>
        <w:t>văn</w:t>
      </w:r>
      <w:proofErr w:type="spellEnd"/>
      <w:r>
        <w:t xml:space="preserve"> </w:t>
      </w:r>
      <w:proofErr w:type="spellStart"/>
      <w:r>
        <w:t>bản</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của</w:t>
      </w:r>
      <w:proofErr w:type="spellEnd"/>
      <w:r>
        <w:t xml:space="preserve"> </w:t>
      </w:r>
      <w:proofErr w:type="spellStart"/>
      <w:r>
        <w:t>Sở</w:t>
      </w:r>
      <w:proofErr w:type="spellEnd"/>
      <w:r>
        <w:t xml:space="preserve"> GD&amp;ĐT </w:t>
      </w:r>
      <w:proofErr w:type="spellStart"/>
      <w:r>
        <w:t>trong</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của</w:t>
      </w:r>
      <w:proofErr w:type="spellEnd"/>
      <w:r>
        <w:t xml:space="preserve"> </w:t>
      </w:r>
      <w:proofErr w:type="spellStart"/>
      <w:r>
        <w:t>nhà</w:t>
      </w:r>
      <w:proofErr w:type="spellEnd"/>
      <w:r>
        <w:t xml:space="preserve"> trường; xây dựng kế hoạch kiểm tra, giám sát hàng năm phù hợp với thực tiễn của nhà trường.</w:t>
      </w:r>
    </w:p>
    <w:p w:rsidR="001A07C4" w:rsidRDefault="00AB7E1F" w:rsidP="001B5223">
      <w:pPr>
        <w:pStyle w:val="BodyText"/>
        <w:spacing w:line="312" w:lineRule="auto"/>
        <w:ind w:left="0" w:right="765" w:firstLine="567"/>
      </w:pPr>
      <w:r>
        <w:t>Tăng cường kiểm tra giám sát của Chi bộ, Hội đồng trường trong thực hiện các Nghị quyết của Chi bộ, quyết nghị của Hội đồng trường trong việc thực hiện nhiệm vụ của Ban giám hiệu về công tác Kiểm định chất lượng giáo dục và xây dựng trường Chuẩn quốc</w:t>
      </w:r>
      <w:r>
        <w:rPr>
          <w:spacing w:val="-2"/>
        </w:rPr>
        <w:t xml:space="preserve"> </w:t>
      </w:r>
      <w:r>
        <w:t>gia.</w:t>
      </w:r>
    </w:p>
    <w:p w:rsidR="001A07C4" w:rsidRDefault="00AB7E1F" w:rsidP="001B5223">
      <w:pPr>
        <w:pStyle w:val="BodyText"/>
        <w:spacing w:before="60" w:line="312" w:lineRule="auto"/>
        <w:ind w:left="0" w:right="773" w:firstLine="567"/>
      </w:pPr>
      <w:r>
        <w:t>Tăng cường công tác kiểm tra của Ban giám hiệu đối với thực hiện nhiệm vụ của tất cả các tổ chức, cá nhân trong nhà trường.</w:t>
      </w:r>
    </w:p>
    <w:p w:rsidR="001A07C4" w:rsidRDefault="00AB7E1F" w:rsidP="001B5223">
      <w:pPr>
        <w:pStyle w:val="BodyText"/>
        <w:spacing w:line="312" w:lineRule="auto"/>
        <w:ind w:left="0" w:right="778" w:firstLine="567"/>
      </w:pPr>
      <w:r>
        <w:t>Tăng cường giám sát của Ban đại diện CMHS trong việc nâng cao chất lượng giáo dục toàn diện của nhà trường.</w:t>
      </w:r>
    </w:p>
    <w:p w:rsidR="001A07C4" w:rsidRDefault="00AB7E1F" w:rsidP="001B5223">
      <w:pPr>
        <w:pStyle w:val="BodyText"/>
        <w:spacing w:before="60" w:line="312" w:lineRule="auto"/>
        <w:ind w:left="0" w:right="769" w:firstLine="567"/>
      </w:pPr>
      <w:r>
        <w:t>Thực hiện tốt kế hoạch kiểm tra nội bộ đã được xây dựng hàng năm; phát huy vai trò của Ban thanh tra nhân dân trong việc kiểm tra, giám sát, giải quyết khiếu nại, tố cáo, nắm bắt tâm tư nguyện vọng của các tập thể, cá nhân để giải quyết kịp thời, không ảnh hưởng đến kỷ cương, nề nếp và các hoạt động giáo dục của nhà</w:t>
      </w:r>
      <w:r>
        <w:rPr>
          <w:spacing w:val="-10"/>
        </w:rPr>
        <w:t xml:space="preserve"> </w:t>
      </w:r>
      <w:r>
        <w:t>trường.</w:t>
      </w:r>
    </w:p>
    <w:p w:rsidR="001A07C4" w:rsidRDefault="00AB7E1F" w:rsidP="001B5223">
      <w:pPr>
        <w:pStyle w:val="Heading1"/>
        <w:numPr>
          <w:ilvl w:val="0"/>
          <w:numId w:val="8"/>
        </w:numPr>
        <w:tabs>
          <w:tab w:val="left" w:pos="1186"/>
        </w:tabs>
        <w:spacing w:before="66"/>
        <w:ind w:left="0" w:firstLine="567"/>
        <w:jc w:val="both"/>
      </w:pPr>
      <w:r>
        <w:t>TỔ CHỨC THỰC</w:t>
      </w:r>
      <w:r>
        <w:rPr>
          <w:spacing w:val="-1"/>
        </w:rPr>
        <w:t xml:space="preserve"> </w:t>
      </w:r>
      <w:r>
        <w:t>HIỆN</w:t>
      </w:r>
    </w:p>
    <w:p w:rsidR="001A07C4" w:rsidRDefault="00AB7E1F" w:rsidP="001B5223">
      <w:pPr>
        <w:pStyle w:val="ListParagraph"/>
        <w:numPr>
          <w:ilvl w:val="0"/>
          <w:numId w:val="3"/>
        </w:numPr>
        <w:tabs>
          <w:tab w:val="left" w:pos="1166"/>
        </w:tabs>
        <w:spacing w:before="142" w:line="312" w:lineRule="auto"/>
        <w:ind w:left="0" w:right="776" w:firstLine="567"/>
        <w:jc w:val="both"/>
        <w:rPr>
          <w:sz w:val="26"/>
        </w:rPr>
      </w:pPr>
      <w:r>
        <w:rPr>
          <w:sz w:val="26"/>
        </w:rPr>
        <w:t xml:space="preserve">Ban giám hiệu nhà trường xây dựng kế hoạch, triển khai đầy đủ nội dung kế </w:t>
      </w:r>
      <w:r>
        <w:rPr>
          <w:sz w:val="26"/>
        </w:rPr>
        <w:lastRenderedPageBreak/>
        <w:t>hoạch tới tất cả cán bộ, giáo viên, nhân viên, học sinh và phụ huynh toàn</w:t>
      </w:r>
      <w:r>
        <w:rPr>
          <w:spacing w:val="-14"/>
          <w:sz w:val="26"/>
        </w:rPr>
        <w:t xml:space="preserve"> </w:t>
      </w:r>
      <w:r>
        <w:rPr>
          <w:sz w:val="26"/>
        </w:rPr>
        <w:t>trường.</w:t>
      </w:r>
    </w:p>
    <w:p w:rsidR="001A07C4" w:rsidRDefault="00AB7E1F" w:rsidP="001B5223">
      <w:pPr>
        <w:pStyle w:val="ListParagraph"/>
        <w:numPr>
          <w:ilvl w:val="0"/>
          <w:numId w:val="3"/>
        </w:numPr>
        <w:tabs>
          <w:tab w:val="left" w:pos="1140"/>
        </w:tabs>
        <w:spacing w:line="312" w:lineRule="auto"/>
        <w:ind w:left="0" w:right="769" w:firstLine="567"/>
        <w:jc w:val="both"/>
        <w:rPr>
          <w:sz w:val="26"/>
        </w:rPr>
      </w:pPr>
      <w:r>
        <w:rPr>
          <w:sz w:val="26"/>
        </w:rPr>
        <w:t xml:space="preserve">Các tổ chức đoàn thể trong nhà trường, Hội cha mẹ học sinh </w:t>
      </w:r>
      <w:r>
        <w:rPr>
          <w:spacing w:val="2"/>
          <w:sz w:val="26"/>
        </w:rPr>
        <w:t xml:space="preserve">xây </w:t>
      </w:r>
      <w:r>
        <w:rPr>
          <w:sz w:val="26"/>
        </w:rPr>
        <w:t>dựng kế hoạch chi tiết cụ thể từng nội dung, từng năm để tổ chức triển khai thực hiện đúng lộ trình, đạt hiệu quả cao</w:t>
      </w:r>
      <w:r>
        <w:rPr>
          <w:spacing w:val="-1"/>
          <w:sz w:val="26"/>
        </w:rPr>
        <w:t xml:space="preserve"> </w:t>
      </w:r>
      <w:r>
        <w:rPr>
          <w:sz w:val="26"/>
        </w:rPr>
        <w:t>nhất.</w:t>
      </w:r>
    </w:p>
    <w:p w:rsidR="001A07C4" w:rsidRDefault="00AB7E1F" w:rsidP="001B5223">
      <w:pPr>
        <w:pStyle w:val="ListParagraph"/>
        <w:numPr>
          <w:ilvl w:val="0"/>
          <w:numId w:val="3"/>
        </w:numPr>
        <w:tabs>
          <w:tab w:val="left" w:pos="1135"/>
        </w:tabs>
        <w:spacing w:line="312" w:lineRule="auto"/>
        <w:ind w:left="0" w:right="776" w:firstLine="567"/>
        <w:jc w:val="both"/>
        <w:rPr>
          <w:sz w:val="26"/>
        </w:rPr>
      </w:pPr>
      <w:r>
        <w:rPr>
          <w:sz w:val="26"/>
        </w:rPr>
        <w:t>Tất cả cán bộ, giáo viên, nhân viên gắn với nhiệm vụ được giao thực hiện tốt các nội dung của kế hoạch đã xây</w:t>
      </w:r>
      <w:r>
        <w:rPr>
          <w:spacing w:val="-8"/>
          <w:sz w:val="26"/>
        </w:rPr>
        <w:t xml:space="preserve"> </w:t>
      </w:r>
      <w:r>
        <w:rPr>
          <w:sz w:val="26"/>
        </w:rPr>
        <w:t>dựng.</w:t>
      </w:r>
    </w:p>
    <w:p w:rsidR="001A07C4" w:rsidRDefault="00AB7E1F" w:rsidP="001B5223">
      <w:pPr>
        <w:pStyle w:val="Heading1"/>
        <w:numPr>
          <w:ilvl w:val="0"/>
          <w:numId w:val="8"/>
        </w:numPr>
        <w:tabs>
          <w:tab w:val="left" w:pos="1286"/>
        </w:tabs>
        <w:ind w:left="0" w:firstLine="567"/>
        <w:jc w:val="both"/>
      </w:pPr>
      <w:r>
        <w:t>KIẾN NGHỊ, ĐỀ</w:t>
      </w:r>
      <w:r>
        <w:rPr>
          <w:spacing w:val="-2"/>
        </w:rPr>
        <w:t xml:space="preserve"> </w:t>
      </w:r>
      <w:r>
        <w:t>XUẤT</w:t>
      </w:r>
    </w:p>
    <w:p w:rsidR="001A07C4" w:rsidRDefault="003C73B0" w:rsidP="001B5223">
      <w:pPr>
        <w:tabs>
          <w:tab w:val="left" w:pos="1128"/>
        </w:tabs>
        <w:spacing w:before="60"/>
        <w:ind w:firstLine="567"/>
        <w:jc w:val="both"/>
        <w:rPr>
          <w:sz w:val="26"/>
        </w:rPr>
      </w:pPr>
      <w:r>
        <w:rPr>
          <w:sz w:val="26"/>
        </w:rPr>
        <w:t xml:space="preserve">1.  </w:t>
      </w:r>
      <w:proofErr w:type="spellStart"/>
      <w:r>
        <w:rPr>
          <w:sz w:val="26"/>
        </w:rPr>
        <w:t>Đối</w:t>
      </w:r>
      <w:proofErr w:type="spellEnd"/>
      <w:r>
        <w:rPr>
          <w:sz w:val="26"/>
        </w:rPr>
        <w:t xml:space="preserve"> </w:t>
      </w:r>
      <w:proofErr w:type="spellStart"/>
      <w:r>
        <w:rPr>
          <w:sz w:val="26"/>
        </w:rPr>
        <w:t>với</w:t>
      </w:r>
      <w:proofErr w:type="spellEnd"/>
      <w:r>
        <w:rPr>
          <w:sz w:val="26"/>
        </w:rPr>
        <w:t xml:space="preserve"> </w:t>
      </w:r>
      <w:proofErr w:type="spellStart"/>
      <w:r w:rsidR="00AB7E1F" w:rsidRPr="003C73B0">
        <w:rPr>
          <w:sz w:val="26"/>
        </w:rPr>
        <w:t>Sở</w:t>
      </w:r>
      <w:proofErr w:type="spellEnd"/>
      <w:r w:rsidR="00AB7E1F" w:rsidRPr="003C73B0">
        <w:rPr>
          <w:sz w:val="26"/>
        </w:rPr>
        <w:t xml:space="preserve"> </w:t>
      </w:r>
      <w:proofErr w:type="spellStart"/>
      <w:r w:rsidR="00AB7E1F" w:rsidRPr="003C73B0">
        <w:rPr>
          <w:sz w:val="26"/>
        </w:rPr>
        <w:t>Giáo</w:t>
      </w:r>
      <w:proofErr w:type="spellEnd"/>
      <w:r w:rsidR="00AB7E1F" w:rsidRPr="003C73B0">
        <w:rPr>
          <w:sz w:val="26"/>
        </w:rPr>
        <w:t xml:space="preserve"> </w:t>
      </w:r>
      <w:proofErr w:type="spellStart"/>
      <w:r w:rsidR="00AB7E1F" w:rsidRPr="003C73B0">
        <w:rPr>
          <w:sz w:val="26"/>
        </w:rPr>
        <w:t>dục</w:t>
      </w:r>
      <w:proofErr w:type="spellEnd"/>
      <w:r w:rsidR="00AB7E1F" w:rsidRPr="003C73B0">
        <w:rPr>
          <w:sz w:val="26"/>
        </w:rPr>
        <w:t xml:space="preserve"> </w:t>
      </w:r>
      <w:proofErr w:type="spellStart"/>
      <w:r w:rsidR="00AB7E1F" w:rsidRPr="003C73B0">
        <w:rPr>
          <w:sz w:val="26"/>
        </w:rPr>
        <w:t>và</w:t>
      </w:r>
      <w:proofErr w:type="spellEnd"/>
      <w:r w:rsidR="00AB7E1F" w:rsidRPr="003C73B0">
        <w:rPr>
          <w:sz w:val="26"/>
        </w:rPr>
        <w:t xml:space="preserve"> </w:t>
      </w:r>
      <w:proofErr w:type="spellStart"/>
      <w:r w:rsidR="00AB7E1F" w:rsidRPr="003C73B0">
        <w:rPr>
          <w:sz w:val="26"/>
        </w:rPr>
        <w:t>Đào</w:t>
      </w:r>
      <w:proofErr w:type="spellEnd"/>
      <w:r w:rsidR="00AB7E1F" w:rsidRPr="003C73B0">
        <w:rPr>
          <w:sz w:val="26"/>
        </w:rPr>
        <w:t xml:space="preserve"> </w:t>
      </w:r>
      <w:proofErr w:type="spellStart"/>
      <w:r w:rsidR="00AB7E1F" w:rsidRPr="003C73B0">
        <w:rPr>
          <w:sz w:val="26"/>
        </w:rPr>
        <w:t>tạo</w:t>
      </w:r>
      <w:proofErr w:type="spellEnd"/>
      <w:r>
        <w:rPr>
          <w:sz w:val="26"/>
        </w:rPr>
        <w:t>:</w:t>
      </w:r>
    </w:p>
    <w:p w:rsidR="001A07C4" w:rsidRDefault="00AB7E1F" w:rsidP="001B5223">
      <w:pPr>
        <w:pStyle w:val="BodyText"/>
        <w:spacing w:before="64" w:line="312" w:lineRule="auto"/>
        <w:ind w:left="0" w:right="765" w:firstLine="567"/>
      </w:pPr>
      <w:proofErr w:type="spellStart"/>
      <w:r>
        <w:rPr>
          <w:color w:val="212121"/>
        </w:rPr>
        <w:t>Tham</w:t>
      </w:r>
      <w:proofErr w:type="spellEnd"/>
      <w:r>
        <w:rPr>
          <w:color w:val="212121"/>
        </w:rPr>
        <w:t xml:space="preserve"> </w:t>
      </w:r>
      <w:proofErr w:type="spellStart"/>
      <w:r>
        <w:rPr>
          <w:color w:val="212121"/>
        </w:rPr>
        <w:t>mưu</w:t>
      </w:r>
      <w:proofErr w:type="spellEnd"/>
      <w:r>
        <w:rPr>
          <w:color w:val="212121"/>
        </w:rPr>
        <w:t xml:space="preserve"> </w:t>
      </w:r>
      <w:proofErr w:type="spellStart"/>
      <w:r>
        <w:rPr>
          <w:color w:val="212121"/>
        </w:rPr>
        <w:t>Ủy</w:t>
      </w:r>
      <w:proofErr w:type="spellEnd"/>
      <w:r>
        <w:rPr>
          <w:color w:val="212121"/>
        </w:rPr>
        <w:t xml:space="preserve"> ban nhân dân tỉnh lập kế hoạch, quy hoạch xây dựng trường THPT đạt Chuẩn quốc gia; hướng dẫn, chỉ đạo, giám sát, kiểm tra việc triển khai công tác kiểm định chất lượng giáo dục và xây dựng trường đạt chuẩn quốc gia </w:t>
      </w:r>
      <w:proofErr w:type="gramStart"/>
      <w:r>
        <w:rPr>
          <w:color w:val="212121"/>
        </w:rPr>
        <w:t>theo</w:t>
      </w:r>
      <w:proofErr w:type="gramEnd"/>
      <w:r>
        <w:rPr>
          <w:color w:val="212121"/>
        </w:rPr>
        <w:t xml:space="preserve"> quy định.</w:t>
      </w:r>
    </w:p>
    <w:p w:rsidR="001A07C4" w:rsidRDefault="00AB7E1F" w:rsidP="001B5223">
      <w:pPr>
        <w:pStyle w:val="BodyText"/>
        <w:spacing w:line="312" w:lineRule="auto"/>
        <w:ind w:left="0" w:right="778" w:firstLine="567"/>
      </w:pPr>
      <w:r>
        <w:rPr>
          <w:color w:val="212121"/>
        </w:rPr>
        <w:t>Tổ chức tập huấn chuyên môn, nghiệp vụ cho các đơn vị, cá nhân thực hiện công tác kiểm định chất lượng giáo dục và xây dựng trường đạt chuẩn quốc</w:t>
      </w:r>
      <w:r>
        <w:rPr>
          <w:color w:val="212121"/>
          <w:spacing w:val="-18"/>
        </w:rPr>
        <w:t xml:space="preserve"> </w:t>
      </w:r>
      <w:r>
        <w:rPr>
          <w:color w:val="212121"/>
        </w:rPr>
        <w:t>gia.</w:t>
      </w:r>
    </w:p>
    <w:p w:rsidR="001A07C4" w:rsidRDefault="00AB7E1F" w:rsidP="001B5223">
      <w:pPr>
        <w:pStyle w:val="BodyText"/>
        <w:spacing w:before="60" w:line="312" w:lineRule="auto"/>
        <w:ind w:left="0" w:right="771" w:firstLine="567"/>
      </w:pPr>
      <w:r>
        <w:rPr>
          <w:color w:val="212121"/>
        </w:rPr>
        <w:t xml:space="preserve">Giám sát, chỉ đạo các trường thực hiện kế hoạch cải tiến chất lượng để không ngừng duy trì và nâng cao chất lượng. </w:t>
      </w:r>
      <w:proofErr w:type="gramStart"/>
      <w:r>
        <w:rPr>
          <w:color w:val="212121"/>
        </w:rPr>
        <w:t xml:space="preserve">Trên cơ sở đó, tham mưu với UBND tỉnh tăng cường đầu tư kinh </w:t>
      </w:r>
      <w:proofErr w:type="spellStart"/>
      <w:r>
        <w:rPr>
          <w:color w:val="212121"/>
        </w:rPr>
        <w:t>phí</w:t>
      </w:r>
      <w:proofErr w:type="spellEnd"/>
      <w:r>
        <w:rPr>
          <w:color w:val="212121"/>
        </w:rPr>
        <w:t xml:space="preserve"> </w:t>
      </w:r>
      <w:proofErr w:type="spellStart"/>
      <w:r>
        <w:rPr>
          <w:color w:val="212121"/>
        </w:rPr>
        <w:t>để</w:t>
      </w:r>
      <w:proofErr w:type="spellEnd"/>
      <w:r>
        <w:rPr>
          <w:color w:val="212121"/>
        </w:rPr>
        <w:t xml:space="preserve"> </w:t>
      </w:r>
      <w:proofErr w:type="spellStart"/>
      <w:r>
        <w:rPr>
          <w:color w:val="212121"/>
        </w:rPr>
        <w:t>xây</w:t>
      </w:r>
      <w:proofErr w:type="spellEnd"/>
      <w:r>
        <w:rPr>
          <w:color w:val="212121"/>
        </w:rPr>
        <w:t xml:space="preserve"> </w:t>
      </w:r>
      <w:proofErr w:type="spellStart"/>
      <w:r>
        <w:rPr>
          <w:color w:val="212121"/>
        </w:rPr>
        <w:t>dựng</w:t>
      </w:r>
      <w:proofErr w:type="spellEnd"/>
      <w:r>
        <w:rPr>
          <w:color w:val="212121"/>
        </w:rPr>
        <w:t xml:space="preserve"> </w:t>
      </w:r>
      <w:proofErr w:type="spellStart"/>
      <w:r>
        <w:rPr>
          <w:color w:val="212121"/>
        </w:rPr>
        <w:t>mới</w:t>
      </w:r>
      <w:proofErr w:type="spellEnd"/>
      <w:r>
        <w:rPr>
          <w:color w:val="212121"/>
        </w:rPr>
        <w:t xml:space="preserve"> </w:t>
      </w:r>
      <w:proofErr w:type="spellStart"/>
      <w:r>
        <w:rPr>
          <w:color w:val="212121"/>
        </w:rPr>
        <w:t>cơ</w:t>
      </w:r>
      <w:proofErr w:type="spellEnd"/>
      <w:r>
        <w:rPr>
          <w:color w:val="212121"/>
        </w:rPr>
        <w:t xml:space="preserve"> </w:t>
      </w:r>
      <w:proofErr w:type="spellStart"/>
      <w:r>
        <w:rPr>
          <w:color w:val="212121"/>
        </w:rPr>
        <w:t>sở</w:t>
      </w:r>
      <w:proofErr w:type="spellEnd"/>
      <w:r>
        <w:rPr>
          <w:color w:val="212121"/>
        </w:rPr>
        <w:t xml:space="preserve"> </w:t>
      </w:r>
      <w:proofErr w:type="spellStart"/>
      <w:r>
        <w:rPr>
          <w:color w:val="212121"/>
        </w:rPr>
        <w:t>vật</w:t>
      </w:r>
      <w:proofErr w:type="spellEnd"/>
      <w:r>
        <w:rPr>
          <w:color w:val="212121"/>
        </w:rPr>
        <w:t xml:space="preserve"> </w:t>
      </w:r>
      <w:proofErr w:type="spellStart"/>
      <w:r>
        <w:rPr>
          <w:color w:val="212121"/>
        </w:rPr>
        <w:t>chất</w:t>
      </w:r>
      <w:proofErr w:type="spellEnd"/>
      <w:r>
        <w:rPr>
          <w:color w:val="212121"/>
        </w:rPr>
        <w:t xml:space="preserve"> </w:t>
      </w:r>
      <w:proofErr w:type="spellStart"/>
      <w:r>
        <w:rPr>
          <w:color w:val="212121"/>
        </w:rPr>
        <w:t>cho</w:t>
      </w:r>
      <w:proofErr w:type="spellEnd"/>
      <w:r>
        <w:rPr>
          <w:color w:val="212121"/>
        </w:rPr>
        <w:t xml:space="preserve"> </w:t>
      </w:r>
      <w:proofErr w:type="spellStart"/>
      <w:r>
        <w:rPr>
          <w:color w:val="212121"/>
        </w:rPr>
        <w:t>các</w:t>
      </w:r>
      <w:proofErr w:type="spellEnd"/>
      <w:r>
        <w:rPr>
          <w:color w:val="212121"/>
        </w:rPr>
        <w:t xml:space="preserve"> </w:t>
      </w:r>
      <w:proofErr w:type="spellStart"/>
      <w:r>
        <w:rPr>
          <w:color w:val="212121"/>
        </w:rPr>
        <w:t>nhà</w:t>
      </w:r>
      <w:proofErr w:type="spellEnd"/>
      <w:r>
        <w:rPr>
          <w:color w:val="212121"/>
        </w:rPr>
        <w:t xml:space="preserve"> </w:t>
      </w:r>
      <w:proofErr w:type="spellStart"/>
      <w:r>
        <w:rPr>
          <w:color w:val="212121"/>
        </w:rPr>
        <w:t>trường</w:t>
      </w:r>
      <w:proofErr w:type="spellEnd"/>
      <w:r>
        <w:rPr>
          <w:color w:val="212121"/>
        </w:rPr>
        <w:t>.</w:t>
      </w:r>
      <w:proofErr w:type="gramEnd"/>
      <w:r w:rsidR="00EB6B9F">
        <w:rPr>
          <w:color w:val="212121"/>
        </w:rPr>
        <w:t xml:space="preserve"> </w:t>
      </w:r>
      <w:proofErr w:type="spellStart"/>
      <w:r w:rsidR="00EB6B9F">
        <w:rPr>
          <w:color w:val="212121"/>
        </w:rPr>
        <w:t>Đặc</w:t>
      </w:r>
      <w:proofErr w:type="spellEnd"/>
      <w:r w:rsidR="00EB6B9F">
        <w:rPr>
          <w:color w:val="212121"/>
        </w:rPr>
        <w:t xml:space="preserve"> </w:t>
      </w:r>
      <w:proofErr w:type="spellStart"/>
      <w:r w:rsidR="00EB6B9F">
        <w:rPr>
          <w:color w:val="212121"/>
        </w:rPr>
        <w:t>biệt</w:t>
      </w:r>
      <w:proofErr w:type="spellEnd"/>
      <w:r w:rsidR="00EB6B9F">
        <w:rPr>
          <w:color w:val="212121"/>
        </w:rPr>
        <w:t xml:space="preserve"> </w:t>
      </w:r>
      <w:proofErr w:type="spellStart"/>
      <w:r w:rsidR="00EB6B9F">
        <w:rPr>
          <w:color w:val="212121"/>
        </w:rPr>
        <w:t>xây</w:t>
      </w:r>
      <w:proofErr w:type="spellEnd"/>
      <w:r w:rsidR="00EB6B9F">
        <w:rPr>
          <w:color w:val="212121"/>
        </w:rPr>
        <w:t xml:space="preserve"> </w:t>
      </w:r>
      <w:proofErr w:type="spellStart"/>
      <w:r w:rsidR="00EB6B9F">
        <w:rPr>
          <w:color w:val="212121"/>
        </w:rPr>
        <w:t>dựng</w:t>
      </w:r>
      <w:proofErr w:type="spellEnd"/>
      <w:r w:rsidR="00EB6B9F">
        <w:rPr>
          <w:color w:val="212121"/>
        </w:rPr>
        <w:t xml:space="preserve"> </w:t>
      </w:r>
      <w:proofErr w:type="spellStart"/>
      <w:proofErr w:type="gramStart"/>
      <w:r w:rsidR="00EB6B9F">
        <w:rPr>
          <w:color w:val="212121"/>
        </w:rPr>
        <w:t>thư</w:t>
      </w:r>
      <w:proofErr w:type="spellEnd"/>
      <w:proofErr w:type="gramEnd"/>
      <w:r w:rsidR="00EB6B9F">
        <w:rPr>
          <w:color w:val="212121"/>
        </w:rPr>
        <w:t xml:space="preserve"> </w:t>
      </w:r>
      <w:proofErr w:type="spellStart"/>
      <w:r w:rsidR="00EB6B9F">
        <w:rPr>
          <w:color w:val="212121"/>
        </w:rPr>
        <w:t>viện</w:t>
      </w:r>
      <w:proofErr w:type="spellEnd"/>
      <w:r w:rsidR="00EB6B9F">
        <w:rPr>
          <w:color w:val="212121"/>
        </w:rPr>
        <w:t xml:space="preserve"> </w:t>
      </w:r>
      <w:proofErr w:type="spellStart"/>
      <w:r w:rsidR="00EB6B9F">
        <w:rPr>
          <w:color w:val="212121"/>
        </w:rPr>
        <w:t>đạt</w:t>
      </w:r>
      <w:proofErr w:type="spellEnd"/>
      <w:r w:rsidR="00EB6B9F">
        <w:rPr>
          <w:color w:val="212121"/>
        </w:rPr>
        <w:t xml:space="preserve"> </w:t>
      </w:r>
      <w:proofErr w:type="spellStart"/>
      <w:r w:rsidR="00EB6B9F">
        <w:rPr>
          <w:color w:val="212121"/>
        </w:rPr>
        <w:t>chuẩn</w:t>
      </w:r>
      <w:proofErr w:type="spellEnd"/>
      <w:r w:rsidR="00EB6B9F">
        <w:rPr>
          <w:color w:val="212121"/>
        </w:rPr>
        <w:t xml:space="preserve"> (</w:t>
      </w:r>
      <w:proofErr w:type="spellStart"/>
      <w:r w:rsidR="00EB6B9F">
        <w:rPr>
          <w:color w:val="212121"/>
        </w:rPr>
        <w:t>Hiện</w:t>
      </w:r>
      <w:proofErr w:type="spellEnd"/>
      <w:r w:rsidR="00EB6B9F">
        <w:rPr>
          <w:color w:val="212121"/>
        </w:rPr>
        <w:t xml:space="preserve"> </w:t>
      </w:r>
      <w:proofErr w:type="spellStart"/>
      <w:r w:rsidR="00EB6B9F">
        <w:rPr>
          <w:color w:val="212121"/>
        </w:rPr>
        <w:t>tại</w:t>
      </w:r>
      <w:proofErr w:type="spellEnd"/>
      <w:r w:rsidR="00EB6B9F">
        <w:rPr>
          <w:color w:val="212121"/>
        </w:rPr>
        <w:t xml:space="preserve"> </w:t>
      </w:r>
      <w:proofErr w:type="spellStart"/>
      <w:r w:rsidR="00EB6B9F">
        <w:rPr>
          <w:color w:val="212121"/>
        </w:rPr>
        <w:t>thư</w:t>
      </w:r>
      <w:proofErr w:type="spellEnd"/>
      <w:r w:rsidR="00EB6B9F">
        <w:rPr>
          <w:color w:val="212121"/>
        </w:rPr>
        <w:t xml:space="preserve"> </w:t>
      </w:r>
      <w:proofErr w:type="spellStart"/>
      <w:r w:rsidR="00EB6B9F">
        <w:rPr>
          <w:color w:val="212121"/>
        </w:rPr>
        <w:t>viện</w:t>
      </w:r>
      <w:proofErr w:type="spellEnd"/>
      <w:r w:rsidR="00EB6B9F">
        <w:rPr>
          <w:color w:val="212121"/>
        </w:rPr>
        <w:t xml:space="preserve"> </w:t>
      </w:r>
      <w:proofErr w:type="spellStart"/>
      <w:r w:rsidR="00EB6B9F">
        <w:rPr>
          <w:color w:val="212121"/>
        </w:rPr>
        <w:t>chỉ</w:t>
      </w:r>
      <w:proofErr w:type="spellEnd"/>
      <w:r w:rsidR="00EB6B9F">
        <w:rPr>
          <w:color w:val="212121"/>
        </w:rPr>
        <w:t xml:space="preserve"> </w:t>
      </w:r>
      <w:proofErr w:type="spellStart"/>
      <w:r w:rsidR="00EB6B9F">
        <w:rPr>
          <w:color w:val="212121"/>
        </w:rPr>
        <w:t>mượn</w:t>
      </w:r>
      <w:proofErr w:type="spellEnd"/>
      <w:r w:rsidR="00EB6B9F">
        <w:rPr>
          <w:color w:val="212121"/>
        </w:rPr>
        <w:t xml:space="preserve"> </w:t>
      </w:r>
      <w:proofErr w:type="spellStart"/>
      <w:r w:rsidR="00EB6B9F">
        <w:rPr>
          <w:color w:val="212121"/>
        </w:rPr>
        <w:t>tạm</w:t>
      </w:r>
      <w:proofErr w:type="spellEnd"/>
      <w:r w:rsidR="00EB6B9F">
        <w:rPr>
          <w:color w:val="212121"/>
        </w:rPr>
        <w:t xml:space="preserve"> </w:t>
      </w:r>
      <w:proofErr w:type="spellStart"/>
      <w:r w:rsidR="00EB6B9F">
        <w:rPr>
          <w:color w:val="212121"/>
        </w:rPr>
        <w:t>phòng</w:t>
      </w:r>
      <w:proofErr w:type="spellEnd"/>
      <w:r w:rsidR="00EB6B9F">
        <w:rPr>
          <w:color w:val="212121"/>
        </w:rPr>
        <w:t xml:space="preserve"> </w:t>
      </w:r>
      <w:proofErr w:type="spellStart"/>
      <w:r w:rsidR="00EB6B9F">
        <w:rPr>
          <w:color w:val="212121"/>
        </w:rPr>
        <w:t>bộ</w:t>
      </w:r>
      <w:proofErr w:type="spellEnd"/>
      <w:r w:rsidR="00EB6B9F">
        <w:rPr>
          <w:color w:val="212121"/>
        </w:rPr>
        <w:t xml:space="preserve"> </w:t>
      </w:r>
      <w:proofErr w:type="spellStart"/>
      <w:r w:rsidR="00EB6B9F">
        <w:rPr>
          <w:color w:val="212121"/>
        </w:rPr>
        <w:t>môn</w:t>
      </w:r>
      <w:proofErr w:type="spellEnd"/>
      <w:r w:rsidR="00EB6B9F">
        <w:rPr>
          <w:color w:val="212121"/>
        </w:rPr>
        <w:t>)</w:t>
      </w:r>
    </w:p>
    <w:p w:rsidR="001A07C4" w:rsidRDefault="00AB7E1F" w:rsidP="001B5223">
      <w:pPr>
        <w:pStyle w:val="BodyText"/>
        <w:spacing w:line="312" w:lineRule="auto"/>
        <w:ind w:left="0" w:right="774" w:firstLine="567"/>
        <w:rPr>
          <w:color w:val="212121"/>
        </w:rPr>
      </w:pPr>
      <w:r>
        <w:rPr>
          <w:color w:val="212121"/>
        </w:rPr>
        <w:t xml:space="preserve">Hằng năm tổ chức sơ kết, tổng kết về công tác kiểm định chất lượng giáo dục và xây dựng trường đạt chuẩn quốc gia; báo cáo kết quả với Ủy ban nhân dân cấp tỉnh, Bộ Giáo dục và Đào tạo khen thưởng </w:t>
      </w:r>
      <w:proofErr w:type="spellStart"/>
      <w:r>
        <w:rPr>
          <w:color w:val="212121"/>
        </w:rPr>
        <w:t>cho</w:t>
      </w:r>
      <w:proofErr w:type="spellEnd"/>
      <w:r>
        <w:rPr>
          <w:color w:val="212121"/>
        </w:rPr>
        <w:t xml:space="preserve"> </w:t>
      </w:r>
      <w:proofErr w:type="spellStart"/>
      <w:r>
        <w:rPr>
          <w:color w:val="212121"/>
        </w:rPr>
        <w:t>các</w:t>
      </w:r>
      <w:proofErr w:type="spellEnd"/>
      <w:r>
        <w:rPr>
          <w:color w:val="212121"/>
        </w:rPr>
        <w:t xml:space="preserve"> </w:t>
      </w:r>
      <w:proofErr w:type="spellStart"/>
      <w:r>
        <w:rPr>
          <w:color w:val="212121"/>
        </w:rPr>
        <w:t>đơn</w:t>
      </w:r>
      <w:proofErr w:type="spellEnd"/>
      <w:r>
        <w:rPr>
          <w:color w:val="212121"/>
        </w:rPr>
        <w:t xml:space="preserve"> </w:t>
      </w:r>
      <w:proofErr w:type="spellStart"/>
      <w:r>
        <w:rPr>
          <w:color w:val="212121"/>
        </w:rPr>
        <w:t>vị</w:t>
      </w:r>
      <w:proofErr w:type="spellEnd"/>
      <w:r>
        <w:rPr>
          <w:color w:val="212121"/>
        </w:rPr>
        <w:t xml:space="preserve"> </w:t>
      </w:r>
      <w:proofErr w:type="spellStart"/>
      <w:r>
        <w:rPr>
          <w:color w:val="212121"/>
        </w:rPr>
        <w:t>có</w:t>
      </w:r>
      <w:proofErr w:type="spellEnd"/>
      <w:r>
        <w:rPr>
          <w:color w:val="212121"/>
        </w:rPr>
        <w:t xml:space="preserve"> </w:t>
      </w:r>
      <w:proofErr w:type="spellStart"/>
      <w:r>
        <w:rPr>
          <w:color w:val="212121"/>
        </w:rPr>
        <w:t>nhiều</w:t>
      </w:r>
      <w:proofErr w:type="spellEnd"/>
      <w:r>
        <w:rPr>
          <w:color w:val="212121"/>
        </w:rPr>
        <w:t xml:space="preserve"> </w:t>
      </w:r>
      <w:proofErr w:type="spellStart"/>
      <w:r>
        <w:rPr>
          <w:color w:val="212121"/>
        </w:rPr>
        <w:t>cố</w:t>
      </w:r>
      <w:proofErr w:type="spellEnd"/>
      <w:r>
        <w:rPr>
          <w:color w:val="212121"/>
        </w:rPr>
        <w:t xml:space="preserve"> </w:t>
      </w:r>
      <w:proofErr w:type="spellStart"/>
      <w:r>
        <w:rPr>
          <w:color w:val="212121"/>
        </w:rPr>
        <w:t>gắng</w:t>
      </w:r>
      <w:proofErr w:type="spellEnd"/>
      <w:r>
        <w:rPr>
          <w:color w:val="212121"/>
        </w:rPr>
        <w:t xml:space="preserve"> </w:t>
      </w:r>
      <w:proofErr w:type="spellStart"/>
      <w:r>
        <w:rPr>
          <w:color w:val="212121"/>
        </w:rPr>
        <w:t>trong</w:t>
      </w:r>
      <w:proofErr w:type="spellEnd"/>
      <w:r>
        <w:rPr>
          <w:color w:val="212121"/>
        </w:rPr>
        <w:t xml:space="preserve"> </w:t>
      </w:r>
      <w:proofErr w:type="spellStart"/>
      <w:r>
        <w:rPr>
          <w:color w:val="212121"/>
        </w:rPr>
        <w:t>thực</w:t>
      </w:r>
      <w:proofErr w:type="spellEnd"/>
      <w:r>
        <w:rPr>
          <w:color w:val="212121"/>
        </w:rPr>
        <w:t xml:space="preserve"> </w:t>
      </w:r>
      <w:proofErr w:type="spellStart"/>
      <w:r>
        <w:rPr>
          <w:color w:val="212121"/>
        </w:rPr>
        <w:t>hiện</w:t>
      </w:r>
      <w:proofErr w:type="spellEnd"/>
      <w:r>
        <w:rPr>
          <w:color w:val="212121"/>
        </w:rPr>
        <w:t xml:space="preserve"> </w:t>
      </w:r>
      <w:proofErr w:type="spellStart"/>
      <w:r>
        <w:rPr>
          <w:color w:val="212121"/>
        </w:rPr>
        <w:t>nhiệm</w:t>
      </w:r>
      <w:proofErr w:type="spellEnd"/>
      <w:r>
        <w:rPr>
          <w:color w:val="212121"/>
        </w:rPr>
        <w:t xml:space="preserve"> </w:t>
      </w:r>
      <w:proofErr w:type="spellStart"/>
      <w:r>
        <w:rPr>
          <w:color w:val="212121"/>
        </w:rPr>
        <w:t>vụ</w:t>
      </w:r>
      <w:proofErr w:type="spellEnd"/>
      <w:r>
        <w:rPr>
          <w:color w:val="212121"/>
        </w:rPr>
        <w:t>.</w:t>
      </w:r>
    </w:p>
    <w:p w:rsidR="00F34B68" w:rsidRDefault="00F34B68" w:rsidP="001B5223">
      <w:pPr>
        <w:pStyle w:val="ListParagraph"/>
        <w:tabs>
          <w:tab w:val="left" w:pos="1128"/>
        </w:tabs>
        <w:spacing w:before="143"/>
        <w:ind w:left="0" w:firstLine="567"/>
        <w:rPr>
          <w:sz w:val="26"/>
        </w:rPr>
      </w:pPr>
      <w:r>
        <w:rPr>
          <w:sz w:val="26"/>
        </w:rPr>
        <w:t xml:space="preserve">2. </w:t>
      </w:r>
      <w:proofErr w:type="spellStart"/>
      <w:r>
        <w:rPr>
          <w:sz w:val="26"/>
        </w:rPr>
        <w:t>Đối</w:t>
      </w:r>
      <w:proofErr w:type="spellEnd"/>
      <w:r>
        <w:rPr>
          <w:sz w:val="26"/>
        </w:rPr>
        <w:t xml:space="preserve"> </w:t>
      </w:r>
      <w:proofErr w:type="spellStart"/>
      <w:r>
        <w:rPr>
          <w:sz w:val="26"/>
        </w:rPr>
        <w:t>với</w:t>
      </w:r>
      <w:proofErr w:type="spellEnd"/>
      <w:r>
        <w:rPr>
          <w:sz w:val="26"/>
        </w:rPr>
        <w:t xml:space="preserve"> </w:t>
      </w:r>
      <w:proofErr w:type="spellStart"/>
      <w:r>
        <w:rPr>
          <w:sz w:val="26"/>
        </w:rPr>
        <w:t>Ủy</w:t>
      </w:r>
      <w:proofErr w:type="spellEnd"/>
      <w:r>
        <w:rPr>
          <w:sz w:val="26"/>
        </w:rPr>
        <w:t xml:space="preserve"> ban </w:t>
      </w:r>
      <w:proofErr w:type="spellStart"/>
      <w:r>
        <w:rPr>
          <w:sz w:val="26"/>
        </w:rPr>
        <w:t>nhân</w:t>
      </w:r>
      <w:proofErr w:type="spellEnd"/>
      <w:r>
        <w:rPr>
          <w:sz w:val="26"/>
        </w:rPr>
        <w:t xml:space="preserve"> </w:t>
      </w:r>
      <w:proofErr w:type="spellStart"/>
      <w:r>
        <w:rPr>
          <w:sz w:val="26"/>
        </w:rPr>
        <w:t>dân</w:t>
      </w:r>
      <w:proofErr w:type="spellEnd"/>
      <w:r>
        <w:rPr>
          <w:sz w:val="26"/>
        </w:rPr>
        <w:t xml:space="preserve"> </w:t>
      </w:r>
      <w:proofErr w:type="spellStart"/>
      <w:r>
        <w:rPr>
          <w:sz w:val="26"/>
        </w:rPr>
        <w:t>huyện</w:t>
      </w:r>
      <w:proofErr w:type="spellEnd"/>
      <w:r>
        <w:rPr>
          <w:sz w:val="26"/>
        </w:rPr>
        <w:t xml:space="preserve"> </w:t>
      </w:r>
    </w:p>
    <w:p w:rsidR="00F34B68" w:rsidRDefault="00F34B68" w:rsidP="001B5223">
      <w:pPr>
        <w:pStyle w:val="BodyText"/>
        <w:spacing w:before="150" w:line="312" w:lineRule="auto"/>
        <w:ind w:left="0" w:right="769" w:firstLine="567"/>
        <w:rPr>
          <w:color w:val="212121"/>
        </w:rPr>
      </w:pPr>
      <w:proofErr w:type="spellStart"/>
      <w:r>
        <w:rPr>
          <w:color w:val="212121"/>
        </w:rPr>
        <w:t>Lập</w:t>
      </w:r>
      <w:proofErr w:type="spellEnd"/>
      <w:r>
        <w:rPr>
          <w:color w:val="212121"/>
        </w:rPr>
        <w:t xml:space="preserve"> </w:t>
      </w:r>
      <w:proofErr w:type="spellStart"/>
      <w:r>
        <w:rPr>
          <w:color w:val="212121"/>
        </w:rPr>
        <w:t>kế</w:t>
      </w:r>
      <w:proofErr w:type="spellEnd"/>
      <w:r>
        <w:rPr>
          <w:color w:val="212121"/>
        </w:rPr>
        <w:t xml:space="preserve"> </w:t>
      </w:r>
      <w:proofErr w:type="spellStart"/>
      <w:r>
        <w:rPr>
          <w:color w:val="212121"/>
        </w:rPr>
        <w:t>hoạch</w:t>
      </w:r>
      <w:proofErr w:type="spellEnd"/>
      <w:r>
        <w:rPr>
          <w:color w:val="212121"/>
        </w:rPr>
        <w:t xml:space="preserve"> </w:t>
      </w:r>
      <w:proofErr w:type="spellStart"/>
      <w:r>
        <w:rPr>
          <w:color w:val="212121"/>
        </w:rPr>
        <w:t>xây</w:t>
      </w:r>
      <w:proofErr w:type="spellEnd"/>
      <w:r>
        <w:rPr>
          <w:color w:val="212121"/>
        </w:rPr>
        <w:t xml:space="preserve"> </w:t>
      </w:r>
      <w:proofErr w:type="spellStart"/>
      <w:r>
        <w:rPr>
          <w:color w:val="212121"/>
        </w:rPr>
        <w:t>dựng</w:t>
      </w:r>
      <w:proofErr w:type="spellEnd"/>
      <w:r>
        <w:rPr>
          <w:color w:val="212121"/>
        </w:rPr>
        <w:t xml:space="preserve">, </w:t>
      </w:r>
      <w:proofErr w:type="spellStart"/>
      <w:r>
        <w:rPr>
          <w:color w:val="212121"/>
        </w:rPr>
        <w:t>đầu</w:t>
      </w:r>
      <w:proofErr w:type="spellEnd"/>
      <w:r>
        <w:rPr>
          <w:color w:val="212121"/>
        </w:rPr>
        <w:t xml:space="preserve"> </w:t>
      </w:r>
      <w:proofErr w:type="spellStart"/>
      <w:r>
        <w:rPr>
          <w:color w:val="212121"/>
        </w:rPr>
        <w:t>tư</w:t>
      </w:r>
      <w:proofErr w:type="spellEnd"/>
      <w:r>
        <w:rPr>
          <w:color w:val="212121"/>
        </w:rPr>
        <w:t xml:space="preserve"> </w:t>
      </w:r>
      <w:proofErr w:type="spellStart"/>
      <w:r>
        <w:rPr>
          <w:color w:val="212121"/>
        </w:rPr>
        <w:t>cơ</w:t>
      </w:r>
      <w:proofErr w:type="spellEnd"/>
      <w:r>
        <w:rPr>
          <w:color w:val="212121"/>
        </w:rPr>
        <w:t xml:space="preserve"> </w:t>
      </w:r>
      <w:proofErr w:type="spellStart"/>
      <w:r>
        <w:rPr>
          <w:color w:val="212121"/>
        </w:rPr>
        <w:t>sở</w:t>
      </w:r>
      <w:proofErr w:type="spellEnd"/>
      <w:r>
        <w:rPr>
          <w:color w:val="212121"/>
        </w:rPr>
        <w:t xml:space="preserve"> </w:t>
      </w:r>
      <w:proofErr w:type="spellStart"/>
      <w:r>
        <w:rPr>
          <w:color w:val="212121"/>
        </w:rPr>
        <w:t>vậy</w:t>
      </w:r>
      <w:proofErr w:type="spellEnd"/>
      <w:r>
        <w:rPr>
          <w:color w:val="212121"/>
        </w:rPr>
        <w:t xml:space="preserve"> </w:t>
      </w:r>
      <w:proofErr w:type="spellStart"/>
      <w:r>
        <w:rPr>
          <w:color w:val="212121"/>
        </w:rPr>
        <w:t>chất</w:t>
      </w:r>
      <w:proofErr w:type="spellEnd"/>
      <w:r>
        <w:rPr>
          <w:color w:val="212121"/>
        </w:rPr>
        <w:t xml:space="preserve"> </w:t>
      </w:r>
      <w:proofErr w:type="spellStart"/>
      <w:r>
        <w:rPr>
          <w:color w:val="212121"/>
        </w:rPr>
        <w:t>cho</w:t>
      </w:r>
      <w:proofErr w:type="spellEnd"/>
      <w:r>
        <w:rPr>
          <w:color w:val="212121"/>
        </w:rPr>
        <w:t xml:space="preserve"> </w:t>
      </w:r>
      <w:proofErr w:type="spellStart"/>
      <w:r>
        <w:rPr>
          <w:color w:val="212121"/>
        </w:rPr>
        <w:t>các</w:t>
      </w:r>
      <w:proofErr w:type="spellEnd"/>
      <w:r>
        <w:rPr>
          <w:color w:val="212121"/>
        </w:rPr>
        <w:t xml:space="preserve"> </w:t>
      </w:r>
      <w:proofErr w:type="spellStart"/>
      <w:r>
        <w:rPr>
          <w:color w:val="212121"/>
        </w:rPr>
        <w:t>trường</w:t>
      </w:r>
      <w:proofErr w:type="spellEnd"/>
      <w:r>
        <w:rPr>
          <w:color w:val="212121"/>
        </w:rPr>
        <w:t xml:space="preserve"> THPT </w:t>
      </w:r>
      <w:proofErr w:type="spellStart"/>
      <w:r>
        <w:rPr>
          <w:color w:val="212121"/>
        </w:rPr>
        <w:t>trên</w:t>
      </w:r>
      <w:proofErr w:type="spellEnd"/>
      <w:r>
        <w:rPr>
          <w:color w:val="212121"/>
        </w:rPr>
        <w:t xml:space="preserve"> </w:t>
      </w:r>
      <w:proofErr w:type="spellStart"/>
      <w:r>
        <w:rPr>
          <w:color w:val="212121"/>
        </w:rPr>
        <w:t>địa</w:t>
      </w:r>
      <w:proofErr w:type="spellEnd"/>
      <w:r>
        <w:rPr>
          <w:color w:val="212121"/>
        </w:rPr>
        <w:t xml:space="preserve"> </w:t>
      </w:r>
      <w:proofErr w:type="spellStart"/>
      <w:r>
        <w:rPr>
          <w:color w:val="212121"/>
        </w:rPr>
        <w:t>bàn</w:t>
      </w:r>
      <w:proofErr w:type="spellEnd"/>
      <w:r>
        <w:rPr>
          <w:color w:val="212121"/>
        </w:rPr>
        <w:t xml:space="preserve"> </w:t>
      </w:r>
      <w:proofErr w:type="spellStart"/>
      <w:r>
        <w:rPr>
          <w:color w:val="212121"/>
        </w:rPr>
        <w:t>để</w:t>
      </w:r>
      <w:proofErr w:type="spellEnd"/>
      <w:r>
        <w:rPr>
          <w:color w:val="212121"/>
        </w:rPr>
        <w:t xml:space="preserve"> </w:t>
      </w:r>
      <w:proofErr w:type="spellStart"/>
      <w:r>
        <w:rPr>
          <w:color w:val="212121"/>
        </w:rPr>
        <w:t>đạt</w:t>
      </w:r>
      <w:proofErr w:type="spellEnd"/>
      <w:r>
        <w:rPr>
          <w:color w:val="212121"/>
        </w:rPr>
        <w:t xml:space="preserve"> </w:t>
      </w:r>
      <w:proofErr w:type="spellStart"/>
      <w:r>
        <w:rPr>
          <w:color w:val="212121"/>
        </w:rPr>
        <w:t>Chuẩn</w:t>
      </w:r>
      <w:proofErr w:type="spellEnd"/>
      <w:r>
        <w:rPr>
          <w:color w:val="212121"/>
        </w:rPr>
        <w:t xml:space="preserve"> </w:t>
      </w:r>
      <w:proofErr w:type="spellStart"/>
      <w:r>
        <w:rPr>
          <w:color w:val="212121"/>
        </w:rPr>
        <w:t>quốc</w:t>
      </w:r>
      <w:proofErr w:type="spellEnd"/>
      <w:r>
        <w:rPr>
          <w:color w:val="212121"/>
        </w:rPr>
        <w:t xml:space="preserve"> </w:t>
      </w:r>
      <w:proofErr w:type="spellStart"/>
      <w:r>
        <w:rPr>
          <w:color w:val="212121"/>
        </w:rPr>
        <w:t>gia</w:t>
      </w:r>
      <w:proofErr w:type="spellEnd"/>
      <w:r>
        <w:rPr>
          <w:color w:val="212121"/>
        </w:rPr>
        <w:t xml:space="preserve">; </w:t>
      </w:r>
      <w:proofErr w:type="spellStart"/>
      <w:r>
        <w:rPr>
          <w:color w:val="212121"/>
        </w:rPr>
        <w:t>Tạo</w:t>
      </w:r>
      <w:proofErr w:type="spellEnd"/>
      <w:r>
        <w:rPr>
          <w:color w:val="212121"/>
        </w:rPr>
        <w:t xml:space="preserve"> </w:t>
      </w:r>
      <w:proofErr w:type="spellStart"/>
      <w:r>
        <w:rPr>
          <w:color w:val="212121"/>
        </w:rPr>
        <w:t>điều</w:t>
      </w:r>
      <w:proofErr w:type="spellEnd"/>
      <w:r>
        <w:rPr>
          <w:color w:val="212121"/>
        </w:rPr>
        <w:t xml:space="preserve"> </w:t>
      </w:r>
      <w:proofErr w:type="spellStart"/>
      <w:r>
        <w:rPr>
          <w:color w:val="212121"/>
        </w:rPr>
        <w:t>kiện</w:t>
      </w:r>
      <w:proofErr w:type="spellEnd"/>
      <w:r>
        <w:rPr>
          <w:color w:val="212121"/>
        </w:rPr>
        <w:t xml:space="preserve"> </w:t>
      </w:r>
      <w:proofErr w:type="spellStart"/>
      <w:r>
        <w:rPr>
          <w:color w:val="212121"/>
        </w:rPr>
        <w:t>để</w:t>
      </w:r>
      <w:proofErr w:type="spellEnd"/>
      <w:r>
        <w:rPr>
          <w:color w:val="212121"/>
        </w:rPr>
        <w:t xml:space="preserve"> </w:t>
      </w:r>
      <w:proofErr w:type="spellStart"/>
      <w:r>
        <w:rPr>
          <w:color w:val="212121"/>
        </w:rPr>
        <w:t>trường</w:t>
      </w:r>
      <w:proofErr w:type="spellEnd"/>
      <w:r>
        <w:rPr>
          <w:color w:val="212121"/>
        </w:rPr>
        <w:t xml:space="preserve"> THPT </w:t>
      </w:r>
      <w:proofErr w:type="spellStart"/>
      <w:r>
        <w:rPr>
          <w:color w:val="212121"/>
        </w:rPr>
        <w:t>Phạm</w:t>
      </w:r>
      <w:proofErr w:type="spellEnd"/>
      <w:r>
        <w:rPr>
          <w:color w:val="212121"/>
        </w:rPr>
        <w:t xml:space="preserve"> </w:t>
      </w:r>
      <w:proofErr w:type="spellStart"/>
      <w:r>
        <w:rPr>
          <w:color w:val="212121"/>
        </w:rPr>
        <w:t>Văn</w:t>
      </w:r>
      <w:proofErr w:type="spellEnd"/>
      <w:r>
        <w:rPr>
          <w:color w:val="212121"/>
        </w:rPr>
        <w:t xml:space="preserve"> </w:t>
      </w:r>
      <w:proofErr w:type="spellStart"/>
      <w:r>
        <w:rPr>
          <w:color w:val="212121"/>
        </w:rPr>
        <w:t>Đồng</w:t>
      </w:r>
      <w:proofErr w:type="spellEnd"/>
      <w:r>
        <w:rPr>
          <w:color w:val="212121"/>
        </w:rPr>
        <w:t xml:space="preserve"> </w:t>
      </w:r>
      <w:proofErr w:type="spellStart"/>
      <w:r>
        <w:rPr>
          <w:color w:val="212121"/>
        </w:rPr>
        <w:t>có</w:t>
      </w:r>
      <w:proofErr w:type="spellEnd"/>
      <w:r>
        <w:rPr>
          <w:color w:val="212121"/>
        </w:rPr>
        <w:t xml:space="preserve"> </w:t>
      </w:r>
      <w:proofErr w:type="spellStart"/>
      <w:r>
        <w:rPr>
          <w:color w:val="212121"/>
        </w:rPr>
        <w:t>nguồn</w:t>
      </w:r>
      <w:proofErr w:type="spellEnd"/>
      <w:r>
        <w:rPr>
          <w:color w:val="212121"/>
        </w:rPr>
        <w:t xml:space="preserve"> </w:t>
      </w:r>
      <w:proofErr w:type="spellStart"/>
      <w:r>
        <w:rPr>
          <w:color w:val="212121"/>
        </w:rPr>
        <w:t>vốn</w:t>
      </w:r>
      <w:proofErr w:type="spellEnd"/>
      <w:r>
        <w:rPr>
          <w:color w:val="212121"/>
        </w:rPr>
        <w:t xml:space="preserve"> </w:t>
      </w:r>
      <w:proofErr w:type="spellStart"/>
      <w:r>
        <w:rPr>
          <w:color w:val="212121"/>
        </w:rPr>
        <w:t>đầu</w:t>
      </w:r>
      <w:proofErr w:type="spellEnd"/>
      <w:r>
        <w:rPr>
          <w:color w:val="212121"/>
        </w:rPr>
        <w:t xml:space="preserve"> </w:t>
      </w:r>
      <w:proofErr w:type="spellStart"/>
      <w:r>
        <w:rPr>
          <w:color w:val="212121"/>
        </w:rPr>
        <w:t>tư</w:t>
      </w:r>
      <w:proofErr w:type="spellEnd"/>
      <w:r>
        <w:rPr>
          <w:color w:val="212121"/>
        </w:rPr>
        <w:t xml:space="preserve"> </w:t>
      </w:r>
      <w:proofErr w:type="spellStart"/>
      <w:r>
        <w:rPr>
          <w:color w:val="212121"/>
        </w:rPr>
        <w:t>trong</w:t>
      </w:r>
      <w:proofErr w:type="spellEnd"/>
      <w:r>
        <w:rPr>
          <w:color w:val="212121"/>
        </w:rPr>
        <w:t xml:space="preserve"> </w:t>
      </w:r>
      <w:proofErr w:type="spellStart"/>
      <w:r>
        <w:rPr>
          <w:color w:val="212121"/>
        </w:rPr>
        <w:t>việc</w:t>
      </w:r>
      <w:proofErr w:type="spellEnd"/>
      <w:r>
        <w:rPr>
          <w:color w:val="212121"/>
        </w:rPr>
        <w:t xml:space="preserve"> </w:t>
      </w:r>
      <w:proofErr w:type="spellStart"/>
      <w:r>
        <w:rPr>
          <w:color w:val="212121"/>
        </w:rPr>
        <w:t>nâng</w:t>
      </w:r>
      <w:proofErr w:type="spellEnd"/>
      <w:r>
        <w:rPr>
          <w:color w:val="212121"/>
        </w:rPr>
        <w:t xml:space="preserve"> </w:t>
      </w:r>
      <w:proofErr w:type="spellStart"/>
      <w:r>
        <w:rPr>
          <w:color w:val="212121"/>
        </w:rPr>
        <w:t>cao</w:t>
      </w:r>
      <w:proofErr w:type="spellEnd"/>
      <w:r>
        <w:rPr>
          <w:color w:val="212121"/>
        </w:rPr>
        <w:t xml:space="preserve"> </w:t>
      </w:r>
      <w:proofErr w:type="spellStart"/>
      <w:r>
        <w:rPr>
          <w:color w:val="212121"/>
        </w:rPr>
        <w:t>chất</w:t>
      </w:r>
      <w:proofErr w:type="spellEnd"/>
      <w:r>
        <w:rPr>
          <w:color w:val="212121"/>
        </w:rPr>
        <w:t xml:space="preserve"> </w:t>
      </w:r>
      <w:proofErr w:type="spellStart"/>
      <w:r>
        <w:rPr>
          <w:color w:val="212121"/>
        </w:rPr>
        <w:t>lượng</w:t>
      </w:r>
      <w:proofErr w:type="spellEnd"/>
      <w:r>
        <w:rPr>
          <w:color w:val="212121"/>
        </w:rPr>
        <w:t xml:space="preserve"> </w:t>
      </w:r>
      <w:proofErr w:type="spellStart"/>
      <w:r>
        <w:rPr>
          <w:color w:val="212121"/>
        </w:rPr>
        <w:t>về</w:t>
      </w:r>
      <w:proofErr w:type="spellEnd"/>
      <w:r>
        <w:rPr>
          <w:color w:val="212121"/>
        </w:rPr>
        <w:t xml:space="preserve"> </w:t>
      </w:r>
      <w:proofErr w:type="spellStart"/>
      <w:r>
        <w:rPr>
          <w:color w:val="212121"/>
        </w:rPr>
        <w:t>cơ</w:t>
      </w:r>
      <w:proofErr w:type="spellEnd"/>
      <w:r>
        <w:rPr>
          <w:color w:val="212121"/>
        </w:rPr>
        <w:t xml:space="preserve"> </w:t>
      </w:r>
      <w:proofErr w:type="spellStart"/>
      <w:r>
        <w:rPr>
          <w:color w:val="212121"/>
        </w:rPr>
        <w:t>sở</w:t>
      </w:r>
      <w:proofErr w:type="spellEnd"/>
      <w:r>
        <w:rPr>
          <w:color w:val="212121"/>
        </w:rPr>
        <w:t xml:space="preserve"> </w:t>
      </w:r>
      <w:proofErr w:type="spellStart"/>
      <w:r>
        <w:rPr>
          <w:color w:val="212121"/>
        </w:rPr>
        <w:t>vật</w:t>
      </w:r>
      <w:proofErr w:type="spellEnd"/>
      <w:r>
        <w:rPr>
          <w:color w:val="212121"/>
        </w:rPr>
        <w:t xml:space="preserve"> </w:t>
      </w:r>
      <w:proofErr w:type="spellStart"/>
      <w:r>
        <w:rPr>
          <w:color w:val="212121"/>
        </w:rPr>
        <w:t>chất</w:t>
      </w:r>
      <w:proofErr w:type="spellEnd"/>
      <w:r>
        <w:rPr>
          <w:color w:val="212121"/>
        </w:rPr>
        <w:t xml:space="preserve">, </w:t>
      </w:r>
      <w:proofErr w:type="spellStart"/>
      <w:r>
        <w:rPr>
          <w:color w:val="212121"/>
        </w:rPr>
        <w:t>đặc</w:t>
      </w:r>
      <w:proofErr w:type="spellEnd"/>
      <w:r>
        <w:rPr>
          <w:color w:val="212121"/>
        </w:rPr>
        <w:t xml:space="preserve"> </w:t>
      </w:r>
      <w:proofErr w:type="spellStart"/>
      <w:r>
        <w:rPr>
          <w:color w:val="212121"/>
        </w:rPr>
        <w:t>biệt</w:t>
      </w:r>
      <w:proofErr w:type="spellEnd"/>
      <w:r>
        <w:rPr>
          <w:color w:val="212121"/>
        </w:rPr>
        <w:t xml:space="preserve"> </w:t>
      </w:r>
      <w:proofErr w:type="spellStart"/>
      <w:r>
        <w:rPr>
          <w:color w:val="212121"/>
        </w:rPr>
        <w:t>sân</w:t>
      </w:r>
      <w:proofErr w:type="spellEnd"/>
      <w:r>
        <w:rPr>
          <w:color w:val="212121"/>
        </w:rPr>
        <w:t xml:space="preserve"> </w:t>
      </w:r>
      <w:proofErr w:type="spellStart"/>
      <w:r>
        <w:rPr>
          <w:color w:val="212121"/>
        </w:rPr>
        <w:t>chơi</w:t>
      </w:r>
      <w:proofErr w:type="spellEnd"/>
      <w:r>
        <w:rPr>
          <w:color w:val="212121"/>
        </w:rPr>
        <w:t xml:space="preserve"> </w:t>
      </w:r>
      <w:proofErr w:type="spellStart"/>
      <w:r>
        <w:rPr>
          <w:color w:val="212121"/>
        </w:rPr>
        <w:t>bãi</w:t>
      </w:r>
      <w:proofErr w:type="spellEnd"/>
      <w:r>
        <w:rPr>
          <w:color w:val="212121"/>
        </w:rPr>
        <w:t xml:space="preserve"> </w:t>
      </w:r>
      <w:proofErr w:type="spellStart"/>
      <w:r>
        <w:rPr>
          <w:color w:val="212121"/>
        </w:rPr>
        <w:t>tập</w:t>
      </w:r>
      <w:proofErr w:type="spellEnd"/>
      <w:r>
        <w:rPr>
          <w:color w:val="212121"/>
        </w:rPr>
        <w:t xml:space="preserve"> </w:t>
      </w:r>
      <w:proofErr w:type="spellStart"/>
      <w:r>
        <w:rPr>
          <w:color w:val="212121"/>
        </w:rPr>
        <w:t>đã</w:t>
      </w:r>
      <w:proofErr w:type="spellEnd"/>
      <w:r>
        <w:rPr>
          <w:color w:val="212121"/>
        </w:rPr>
        <w:t xml:space="preserve"> bong </w:t>
      </w:r>
      <w:proofErr w:type="spellStart"/>
      <w:r>
        <w:rPr>
          <w:color w:val="212121"/>
        </w:rPr>
        <w:t>tróc</w:t>
      </w:r>
      <w:proofErr w:type="spellEnd"/>
      <w:r>
        <w:rPr>
          <w:color w:val="212121"/>
        </w:rPr>
        <w:t xml:space="preserve">, </w:t>
      </w:r>
      <w:proofErr w:type="spellStart"/>
      <w:r>
        <w:rPr>
          <w:color w:val="212121"/>
        </w:rPr>
        <w:t>nhà</w:t>
      </w:r>
      <w:proofErr w:type="spellEnd"/>
      <w:r>
        <w:rPr>
          <w:color w:val="212121"/>
        </w:rPr>
        <w:t xml:space="preserve"> </w:t>
      </w:r>
      <w:proofErr w:type="spellStart"/>
      <w:r>
        <w:rPr>
          <w:color w:val="212121"/>
        </w:rPr>
        <w:t>đa</w:t>
      </w:r>
      <w:proofErr w:type="spellEnd"/>
      <w:r>
        <w:rPr>
          <w:color w:val="212121"/>
        </w:rPr>
        <w:t xml:space="preserve"> </w:t>
      </w:r>
      <w:proofErr w:type="spellStart"/>
      <w:r>
        <w:rPr>
          <w:color w:val="212121"/>
        </w:rPr>
        <w:t>năng</w:t>
      </w:r>
      <w:proofErr w:type="spellEnd"/>
      <w:r>
        <w:rPr>
          <w:color w:val="212121"/>
        </w:rPr>
        <w:t xml:space="preserve"> </w:t>
      </w:r>
      <w:proofErr w:type="spellStart"/>
      <w:r>
        <w:rPr>
          <w:color w:val="212121"/>
        </w:rPr>
        <w:t>xuống</w:t>
      </w:r>
      <w:proofErr w:type="spellEnd"/>
      <w:r>
        <w:rPr>
          <w:color w:val="212121"/>
        </w:rPr>
        <w:t xml:space="preserve"> </w:t>
      </w:r>
      <w:proofErr w:type="spellStart"/>
      <w:r>
        <w:rPr>
          <w:color w:val="212121"/>
        </w:rPr>
        <w:t>cấp</w:t>
      </w:r>
      <w:proofErr w:type="spellEnd"/>
      <w:r>
        <w:rPr>
          <w:color w:val="212121"/>
        </w:rPr>
        <w:t>.</w:t>
      </w:r>
    </w:p>
    <w:p w:rsidR="001A07C4" w:rsidRDefault="001A07C4" w:rsidP="000C08B4">
      <w:pPr>
        <w:pStyle w:val="BodyText"/>
        <w:spacing w:before="8"/>
        <w:ind w:left="0" w:firstLine="0"/>
        <w:rPr>
          <w:sz w:val="6"/>
        </w:rPr>
      </w:pPr>
    </w:p>
    <w:tbl>
      <w:tblPr>
        <w:tblW w:w="0" w:type="auto"/>
        <w:tblInd w:w="109" w:type="dxa"/>
        <w:tblLayout w:type="fixed"/>
        <w:tblCellMar>
          <w:left w:w="0" w:type="dxa"/>
          <w:right w:w="0" w:type="dxa"/>
        </w:tblCellMar>
        <w:tblLook w:val="01E0" w:firstRow="1" w:lastRow="1" w:firstColumn="1" w:lastColumn="1" w:noHBand="0" w:noVBand="0"/>
      </w:tblPr>
      <w:tblGrid>
        <w:gridCol w:w="4874"/>
        <w:gridCol w:w="3731"/>
      </w:tblGrid>
      <w:tr w:rsidR="001A07C4">
        <w:trPr>
          <w:trHeight w:val="289"/>
        </w:trPr>
        <w:tc>
          <w:tcPr>
            <w:tcW w:w="4874" w:type="dxa"/>
          </w:tcPr>
          <w:p w:rsidR="001A07C4" w:rsidRDefault="00AB7E1F" w:rsidP="000C08B4">
            <w:pPr>
              <w:pStyle w:val="TableParagraph"/>
              <w:spacing w:before="4" w:line="265" w:lineRule="exact"/>
              <w:ind w:left="200"/>
              <w:jc w:val="both"/>
              <w:rPr>
                <w:sz w:val="24"/>
              </w:rPr>
            </w:pPr>
            <w:r>
              <w:rPr>
                <w:b/>
                <w:i/>
                <w:sz w:val="24"/>
              </w:rPr>
              <w:t>Nơi nhận</w:t>
            </w:r>
            <w:r>
              <w:rPr>
                <w:sz w:val="24"/>
              </w:rPr>
              <w:t>:</w:t>
            </w:r>
          </w:p>
        </w:tc>
        <w:tc>
          <w:tcPr>
            <w:tcW w:w="3731" w:type="dxa"/>
          </w:tcPr>
          <w:p w:rsidR="001A07C4" w:rsidRDefault="00AB7E1F" w:rsidP="000C08B4">
            <w:pPr>
              <w:pStyle w:val="TableParagraph"/>
              <w:spacing w:line="269" w:lineRule="exact"/>
              <w:ind w:right="249"/>
              <w:jc w:val="both"/>
              <w:rPr>
                <w:b/>
                <w:sz w:val="26"/>
              </w:rPr>
            </w:pPr>
            <w:r>
              <w:rPr>
                <w:b/>
                <w:sz w:val="26"/>
              </w:rPr>
              <w:t>HIỆU TRƯỞNG</w:t>
            </w:r>
          </w:p>
        </w:tc>
      </w:tr>
      <w:tr w:rsidR="001A07C4">
        <w:trPr>
          <w:trHeight w:val="1520"/>
        </w:trPr>
        <w:tc>
          <w:tcPr>
            <w:tcW w:w="4874" w:type="dxa"/>
          </w:tcPr>
          <w:p w:rsidR="001A07C4" w:rsidRDefault="00AB7E1F" w:rsidP="000C08B4">
            <w:pPr>
              <w:pStyle w:val="TableParagraph"/>
              <w:numPr>
                <w:ilvl w:val="0"/>
                <w:numId w:val="1"/>
              </w:numPr>
              <w:tabs>
                <w:tab w:val="left" w:pos="325"/>
              </w:tabs>
              <w:spacing w:line="246" w:lineRule="exact"/>
              <w:jc w:val="both"/>
            </w:pPr>
            <w:r>
              <w:t>Sở</w:t>
            </w:r>
            <w:r>
              <w:rPr>
                <w:spacing w:val="-1"/>
              </w:rPr>
              <w:t xml:space="preserve"> </w:t>
            </w:r>
            <w:r>
              <w:t>GD&amp;ĐT;</w:t>
            </w:r>
          </w:p>
          <w:p w:rsidR="001A07C4" w:rsidRDefault="00AB7E1F" w:rsidP="000C08B4">
            <w:pPr>
              <w:pStyle w:val="TableParagraph"/>
              <w:numPr>
                <w:ilvl w:val="0"/>
                <w:numId w:val="1"/>
              </w:numPr>
              <w:tabs>
                <w:tab w:val="left" w:pos="328"/>
              </w:tabs>
              <w:spacing w:line="252" w:lineRule="exact"/>
              <w:ind w:left="327" w:hanging="128"/>
              <w:jc w:val="both"/>
            </w:pPr>
            <w:r>
              <w:t>Chi bộ, Công đoàn, Đoàn</w:t>
            </w:r>
            <w:r>
              <w:rPr>
                <w:spacing w:val="-8"/>
              </w:rPr>
              <w:t xml:space="preserve"> </w:t>
            </w:r>
            <w:r>
              <w:t>trường;</w:t>
            </w:r>
          </w:p>
          <w:p w:rsidR="001A07C4" w:rsidRDefault="00AB7E1F" w:rsidP="000C08B4">
            <w:pPr>
              <w:pStyle w:val="TableParagraph"/>
              <w:numPr>
                <w:ilvl w:val="0"/>
                <w:numId w:val="1"/>
              </w:numPr>
              <w:tabs>
                <w:tab w:val="left" w:pos="328"/>
              </w:tabs>
              <w:spacing w:before="2" w:line="252" w:lineRule="exact"/>
              <w:ind w:left="327" w:hanging="128"/>
              <w:jc w:val="both"/>
            </w:pPr>
            <w:r>
              <w:t>Hội KH, CTĐ, Ban ĐDCMHS</w:t>
            </w:r>
            <w:r>
              <w:rPr>
                <w:spacing w:val="-1"/>
              </w:rPr>
              <w:t xml:space="preserve"> </w:t>
            </w:r>
            <w:r>
              <w:t>;</w:t>
            </w:r>
          </w:p>
          <w:p w:rsidR="001A07C4" w:rsidRDefault="00AB7E1F" w:rsidP="000C08B4">
            <w:pPr>
              <w:pStyle w:val="TableParagraph"/>
              <w:numPr>
                <w:ilvl w:val="0"/>
                <w:numId w:val="1"/>
              </w:numPr>
              <w:tabs>
                <w:tab w:val="left" w:pos="328"/>
              </w:tabs>
              <w:spacing w:line="252" w:lineRule="exact"/>
              <w:ind w:left="327" w:hanging="128"/>
              <w:jc w:val="both"/>
            </w:pPr>
            <w:r>
              <w:t>CB, GV, NV;</w:t>
            </w:r>
          </w:p>
          <w:p w:rsidR="001A07C4" w:rsidRDefault="00AB7E1F" w:rsidP="000C08B4">
            <w:pPr>
              <w:pStyle w:val="TableParagraph"/>
              <w:numPr>
                <w:ilvl w:val="0"/>
                <w:numId w:val="1"/>
              </w:numPr>
              <w:tabs>
                <w:tab w:val="left" w:pos="325"/>
              </w:tabs>
              <w:spacing w:line="252" w:lineRule="exact"/>
              <w:jc w:val="both"/>
            </w:pPr>
            <w:r>
              <w:t>Lưu VT;</w:t>
            </w:r>
          </w:p>
          <w:p w:rsidR="001A07C4" w:rsidRDefault="00AB7E1F" w:rsidP="000C08B4">
            <w:pPr>
              <w:pStyle w:val="TableParagraph"/>
              <w:numPr>
                <w:ilvl w:val="0"/>
                <w:numId w:val="1"/>
              </w:numPr>
              <w:tabs>
                <w:tab w:val="left" w:pos="325"/>
              </w:tabs>
              <w:spacing w:before="1" w:line="241" w:lineRule="exact"/>
              <w:jc w:val="both"/>
            </w:pPr>
            <w:r>
              <w:t>Website</w:t>
            </w:r>
            <w:r>
              <w:rPr>
                <w:spacing w:val="-2"/>
              </w:rPr>
              <w:t xml:space="preserve"> </w:t>
            </w:r>
            <w:r>
              <w:t>trường.</w:t>
            </w:r>
          </w:p>
        </w:tc>
        <w:tc>
          <w:tcPr>
            <w:tcW w:w="3731" w:type="dxa"/>
          </w:tcPr>
          <w:p w:rsidR="001A07C4" w:rsidRDefault="001A07C4" w:rsidP="000C08B4">
            <w:pPr>
              <w:pStyle w:val="TableParagraph"/>
              <w:ind w:left="2167"/>
              <w:jc w:val="both"/>
              <w:rPr>
                <w:sz w:val="24"/>
              </w:rPr>
            </w:pPr>
          </w:p>
          <w:p w:rsidR="00E422B4" w:rsidRDefault="00E422B4" w:rsidP="000C08B4">
            <w:pPr>
              <w:pStyle w:val="TableParagraph"/>
              <w:ind w:left="2167"/>
              <w:jc w:val="both"/>
              <w:rPr>
                <w:sz w:val="24"/>
              </w:rPr>
            </w:pPr>
          </w:p>
          <w:p w:rsidR="00E422B4" w:rsidRDefault="00E422B4" w:rsidP="000C08B4">
            <w:pPr>
              <w:pStyle w:val="TableParagraph"/>
              <w:ind w:left="2167"/>
              <w:jc w:val="both"/>
              <w:rPr>
                <w:sz w:val="24"/>
              </w:rPr>
            </w:pPr>
          </w:p>
          <w:p w:rsidR="00E422B4" w:rsidRDefault="00E422B4" w:rsidP="000C08B4">
            <w:pPr>
              <w:pStyle w:val="TableParagraph"/>
              <w:ind w:left="2167"/>
              <w:jc w:val="both"/>
              <w:rPr>
                <w:sz w:val="24"/>
              </w:rPr>
            </w:pPr>
          </w:p>
          <w:p w:rsidR="00E422B4" w:rsidRDefault="00E422B4" w:rsidP="000C08B4">
            <w:pPr>
              <w:pStyle w:val="TableParagraph"/>
              <w:ind w:left="2167"/>
              <w:jc w:val="both"/>
              <w:rPr>
                <w:sz w:val="24"/>
              </w:rPr>
            </w:pPr>
          </w:p>
          <w:p w:rsidR="00E422B4" w:rsidRDefault="00E422B4" w:rsidP="00E422B4">
            <w:pPr>
              <w:pStyle w:val="TableParagraph"/>
              <w:jc w:val="both"/>
              <w:rPr>
                <w:sz w:val="24"/>
              </w:rPr>
            </w:pPr>
            <w:r>
              <w:rPr>
                <w:sz w:val="24"/>
              </w:rPr>
              <w:t>LÊ THẾ HIỂN</w:t>
            </w:r>
          </w:p>
        </w:tc>
      </w:tr>
      <w:tr w:rsidR="001A07C4">
        <w:trPr>
          <w:trHeight w:val="295"/>
        </w:trPr>
        <w:tc>
          <w:tcPr>
            <w:tcW w:w="4874" w:type="dxa"/>
          </w:tcPr>
          <w:p w:rsidR="001A07C4" w:rsidRDefault="001A07C4" w:rsidP="000C08B4">
            <w:pPr>
              <w:pStyle w:val="TableParagraph"/>
              <w:jc w:val="both"/>
            </w:pPr>
          </w:p>
        </w:tc>
        <w:tc>
          <w:tcPr>
            <w:tcW w:w="3731" w:type="dxa"/>
          </w:tcPr>
          <w:p w:rsidR="001A07C4" w:rsidRDefault="001A07C4" w:rsidP="000C08B4">
            <w:pPr>
              <w:pStyle w:val="TableParagraph"/>
              <w:spacing w:line="275" w:lineRule="exact"/>
              <w:ind w:right="198"/>
              <w:jc w:val="both"/>
              <w:rPr>
                <w:b/>
                <w:sz w:val="26"/>
              </w:rPr>
            </w:pPr>
          </w:p>
        </w:tc>
      </w:tr>
    </w:tbl>
    <w:p w:rsidR="00AB7E1F" w:rsidRDefault="00AB7E1F" w:rsidP="00C6087A">
      <w:pPr>
        <w:spacing w:before="68"/>
        <w:ind w:right="961"/>
      </w:pPr>
    </w:p>
    <w:sectPr w:rsidR="00AB7E1F" w:rsidSect="00E422B4">
      <w:footerReference w:type="default" r:id="rId8"/>
      <w:pgSz w:w="11910" w:h="16850"/>
      <w:pgMar w:top="1060" w:right="80" w:bottom="851" w:left="1400" w:header="0" w:footer="8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FA" w:rsidRDefault="005D29FA">
      <w:r>
        <w:separator/>
      </w:r>
    </w:p>
  </w:endnote>
  <w:endnote w:type="continuationSeparator" w:id="0">
    <w:p w:rsidR="005D29FA" w:rsidRDefault="005D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C4" w:rsidRDefault="001A07C4">
    <w:pPr>
      <w:pStyle w:val="BodyText"/>
      <w:spacing w:before="0" w:line="14" w:lineRule="auto"/>
      <w:ind w:left="0" w:firstLine="0"/>
      <w:jc w:val="left"/>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FA" w:rsidRDefault="005D29FA">
      <w:r>
        <w:separator/>
      </w:r>
    </w:p>
  </w:footnote>
  <w:footnote w:type="continuationSeparator" w:id="0">
    <w:p w:rsidR="005D29FA" w:rsidRDefault="005D2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7E8"/>
    <w:multiLevelType w:val="hybridMultilevel"/>
    <w:tmpl w:val="E7508608"/>
    <w:lvl w:ilvl="0" w:tplc="74BCE7F2">
      <w:start w:val="1"/>
      <w:numFmt w:val="decimal"/>
      <w:lvlText w:val="%1."/>
      <w:lvlJc w:val="left"/>
      <w:pPr>
        <w:ind w:left="1127" w:hanging="260"/>
        <w:jc w:val="left"/>
      </w:pPr>
      <w:rPr>
        <w:rFonts w:ascii="Times New Roman" w:eastAsia="Times New Roman" w:hAnsi="Times New Roman" w:cs="Times New Roman" w:hint="default"/>
        <w:w w:val="99"/>
        <w:sz w:val="26"/>
        <w:szCs w:val="26"/>
        <w:lang w:eastAsia="en-US" w:bidi="ar-SA"/>
      </w:rPr>
    </w:lvl>
    <w:lvl w:ilvl="1" w:tplc="E3CA6DE0">
      <w:numFmt w:val="bullet"/>
      <w:lvlText w:val="•"/>
      <w:lvlJc w:val="left"/>
      <w:pPr>
        <w:ind w:left="2050" w:hanging="260"/>
      </w:pPr>
      <w:rPr>
        <w:rFonts w:hint="default"/>
        <w:lang w:eastAsia="en-US" w:bidi="ar-SA"/>
      </w:rPr>
    </w:lvl>
    <w:lvl w:ilvl="2" w:tplc="A28EA4E8">
      <w:numFmt w:val="bullet"/>
      <w:lvlText w:val="•"/>
      <w:lvlJc w:val="left"/>
      <w:pPr>
        <w:ind w:left="2981" w:hanging="260"/>
      </w:pPr>
      <w:rPr>
        <w:rFonts w:hint="default"/>
        <w:lang w:eastAsia="en-US" w:bidi="ar-SA"/>
      </w:rPr>
    </w:lvl>
    <w:lvl w:ilvl="3" w:tplc="E72ACC78">
      <w:numFmt w:val="bullet"/>
      <w:lvlText w:val="•"/>
      <w:lvlJc w:val="left"/>
      <w:pPr>
        <w:ind w:left="3911" w:hanging="260"/>
      </w:pPr>
      <w:rPr>
        <w:rFonts w:hint="default"/>
        <w:lang w:eastAsia="en-US" w:bidi="ar-SA"/>
      </w:rPr>
    </w:lvl>
    <w:lvl w:ilvl="4" w:tplc="D32CEB54">
      <w:numFmt w:val="bullet"/>
      <w:lvlText w:val="•"/>
      <w:lvlJc w:val="left"/>
      <w:pPr>
        <w:ind w:left="4842" w:hanging="260"/>
      </w:pPr>
      <w:rPr>
        <w:rFonts w:hint="default"/>
        <w:lang w:eastAsia="en-US" w:bidi="ar-SA"/>
      </w:rPr>
    </w:lvl>
    <w:lvl w:ilvl="5" w:tplc="911A1678">
      <w:numFmt w:val="bullet"/>
      <w:lvlText w:val="•"/>
      <w:lvlJc w:val="left"/>
      <w:pPr>
        <w:ind w:left="5773" w:hanging="260"/>
      </w:pPr>
      <w:rPr>
        <w:rFonts w:hint="default"/>
        <w:lang w:eastAsia="en-US" w:bidi="ar-SA"/>
      </w:rPr>
    </w:lvl>
    <w:lvl w:ilvl="6" w:tplc="771E4A70">
      <w:numFmt w:val="bullet"/>
      <w:lvlText w:val="•"/>
      <w:lvlJc w:val="left"/>
      <w:pPr>
        <w:ind w:left="6703" w:hanging="260"/>
      </w:pPr>
      <w:rPr>
        <w:rFonts w:hint="default"/>
        <w:lang w:eastAsia="en-US" w:bidi="ar-SA"/>
      </w:rPr>
    </w:lvl>
    <w:lvl w:ilvl="7" w:tplc="FFCAA814">
      <w:numFmt w:val="bullet"/>
      <w:lvlText w:val="•"/>
      <w:lvlJc w:val="left"/>
      <w:pPr>
        <w:ind w:left="7634" w:hanging="260"/>
      </w:pPr>
      <w:rPr>
        <w:rFonts w:hint="default"/>
        <w:lang w:eastAsia="en-US" w:bidi="ar-SA"/>
      </w:rPr>
    </w:lvl>
    <w:lvl w:ilvl="8" w:tplc="A83EC094">
      <w:numFmt w:val="bullet"/>
      <w:lvlText w:val="•"/>
      <w:lvlJc w:val="left"/>
      <w:pPr>
        <w:ind w:left="8565" w:hanging="260"/>
      </w:pPr>
      <w:rPr>
        <w:rFonts w:hint="default"/>
        <w:lang w:eastAsia="en-US" w:bidi="ar-SA"/>
      </w:rPr>
    </w:lvl>
  </w:abstractNum>
  <w:abstractNum w:abstractNumId="1">
    <w:nsid w:val="0A30763D"/>
    <w:multiLevelType w:val="hybridMultilevel"/>
    <w:tmpl w:val="BD6A37DA"/>
    <w:lvl w:ilvl="0" w:tplc="2DF45FF0">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E54417BC">
      <w:numFmt w:val="bullet"/>
      <w:lvlText w:val="•"/>
      <w:lvlJc w:val="left"/>
      <w:pPr>
        <w:ind w:left="775" w:hanging="125"/>
      </w:pPr>
      <w:rPr>
        <w:rFonts w:hint="default"/>
        <w:lang w:eastAsia="en-US" w:bidi="ar-SA"/>
      </w:rPr>
    </w:lvl>
    <w:lvl w:ilvl="2" w:tplc="C7CEE2C8">
      <w:numFmt w:val="bullet"/>
      <w:lvlText w:val="•"/>
      <w:lvlJc w:val="left"/>
      <w:pPr>
        <w:ind w:left="1230" w:hanging="125"/>
      </w:pPr>
      <w:rPr>
        <w:rFonts w:hint="default"/>
        <w:lang w:eastAsia="en-US" w:bidi="ar-SA"/>
      </w:rPr>
    </w:lvl>
    <w:lvl w:ilvl="3" w:tplc="C6D8F06A">
      <w:numFmt w:val="bullet"/>
      <w:lvlText w:val="•"/>
      <w:lvlJc w:val="left"/>
      <w:pPr>
        <w:ind w:left="1686" w:hanging="125"/>
      </w:pPr>
      <w:rPr>
        <w:rFonts w:hint="default"/>
        <w:lang w:eastAsia="en-US" w:bidi="ar-SA"/>
      </w:rPr>
    </w:lvl>
    <w:lvl w:ilvl="4" w:tplc="99700ABA">
      <w:numFmt w:val="bullet"/>
      <w:lvlText w:val="•"/>
      <w:lvlJc w:val="left"/>
      <w:pPr>
        <w:ind w:left="2141" w:hanging="125"/>
      </w:pPr>
      <w:rPr>
        <w:rFonts w:hint="default"/>
        <w:lang w:eastAsia="en-US" w:bidi="ar-SA"/>
      </w:rPr>
    </w:lvl>
    <w:lvl w:ilvl="5" w:tplc="EAA8F7E6">
      <w:numFmt w:val="bullet"/>
      <w:lvlText w:val="•"/>
      <w:lvlJc w:val="left"/>
      <w:pPr>
        <w:ind w:left="2597" w:hanging="125"/>
      </w:pPr>
      <w:rPr>
        <w:rFonts w:hint="default"/>
        <w:lang w:eastAsia="en-US" w:bidi="ar-SA"/>
      </w:rPr>
    </w:lvl>
    <w:lvl w:ilvl="6" w:tplc="BC56ACE4">
      <w:numFmt w:val="bullet"/>
      <w:lvlText w:val="•"/>
      <w:lvlJc w:val="left"/>
      <w:pPr>
        <w:ind w:left="3052" w:hanging="125"/>
      </w:pPr>
      <w:rPr>
        <w:rFonts w:hint="default"/>
        <w:lang w:eastAsia="en-US" w:bidi="ar-SA"/>
      </w:rPr>
    </w:lvl>
    <w:lvl w:ilvl="7" w:tplc="32AEAE48">
      <w:numFmt w:val="bullet"/>
      <w:lvlText w:val="•"/>
      <w:lvlJc w:val="left"/>
      <w:pPr>
        <w:ind w:left="3507" w:hanging="125"/>
      </w:pPr>
      <w:rPr>
        <w:rFonts w:hint="default"/>
        <w:lang w:eastAsia="en-US" w:bidi="ar-SA"/>
      </w:rPr>
    </w:lvl>
    <w:lvl w:ilvl="8" w:tplc="8D7437F0">
      <w:numFmt w:val="bullet"/>
      <w:lvlText w:val="•"/>
      <w:lvlJc w:val="left"/>
      <w:pPr>
        <w:ind w:left="3963" w:hanging="125"/>
      </w:pPr>
      <w:rPr>
        <w:rFonts w:hint="default"/>
        <w:lang w:eastAsia="en-US" w:bidi="ar-SA"/>
      </w:rPr>
    </w:lvl>
  </w:abstractNum>
  <w:abstractNum w:abstractNumId="2">
    <w:nsid w:val="0AE94AE9"/>
    <w:multiLevelType w:val="hybridMultilevel"/>
    <w:tmpl w:val="00C27ACA"/>
    <w:lvl w:ilvl="0" w:tplc="F7342B6A">
      <w:numFmt w:val="bullet"/>
      <w:lvlText w:val="-"/>
      <w:lvlJc w:val="left"/>
      <w:pPr>
        <w:ind w:left="302" w:hanging="154"/>
      </w:pPr>
      <w:rPr>
        <w:rFonts w:ascii="Times New Roman" w:eastAsia="Times New Roman" w:hAnsi="Times New Roman" w:cs="Times New Roman" w:hint="default"/>
        <w:w w:val="99"/>
        <w:sz w:val="26"/>
        <w:szCs w:val="26"/>
        <w:lang w:eastAsia="en-US" w:bidi="ar-SA"/>
      </w:rPr>
    </w:lvl>
    <w:lvl w:ilvl="1" w:tplc="EF08C00A">
      <w:numFmt w:val="bullet"/>
      <w:lvlText w:val="•"/>
      <w:lvlJc w:val="left"/>
      <w:pPr>
        <w:ind w:left="1312" w:hanging="154"/>
      </w:pPr>
      <w:rPr>
        <w:rFonts w:hint="default"/>
        <w:lang w:eastAsia="en-US" w:bidi="ar-SA"/>
      </w:rPr>
    </w:lvl>
    <w:lvl w:ilvl="2" w:tplc="E39449D6">
      <w:numFmt w:val="bullet"/>
      <w:lvlText w:val="•"/>
      <w:lvlJc w:val="left"/>
      <w:pPr>
        <w:ind w:left="2325" w:hanging="154"/>
      </w:pPr>
      <w:rPr>
        <w:rFonts w:hint="default"/>
        <w:lang w:eastAsia="en-US" w:bidi="ar-SA"/>
      </w:rPr>
    </w:lvl>
    <w:lvl w:ilvl="3" w:tplc="22F20EA2">
      <w:numFmt w:val="bullet"/>
      <w:lvlText w:val="•"/>
      <w:lvlJc w:val="left"/>
      <w:pPr>
        <w:ind w:left="3337" w:hanging="154"/>
      </w:pPr>
      <w:rPr>
        <w:rFonts w:hint="default"/>
        <w:lang w:eastAsia="en-US" w:bidi="ar-SA"/>
      </w:rPr>
    </w:lvl>
    <w:lvl w:ilvl="4" w:tplc="9A9CCF8E">
      <w:numFmt w:val="bullet"/>
      <w:lvlText w:val="•"/>
      <w:lvlJc w:val="left"/>
      <w:pPr>
        <w:ind w:left="4350" w:hanging="154"/>
      </w:pPr>
      <w:rPr>
        <w:rFonts w:hint="default"/>
        <w:lang w:eastAsia="en-US" w:bidi="ar-SA"/>
      </w:rPr>
    </w:lvl>
    <w:lvl w:ilvl="5" w:tplc="140C5880">
      <w:numFmt w:val="bullet"/>
      <w:lvlText w:val="•"/>
      <w:lvlJc w:val="left"/>
      <w:pPr>
        <w:ind w:left="5363" w:hanging="154"/>
      </w:pPr>
      <w:rPr>
        <w:rFonts w:hint="default"/>
        <w:lang w:eastAsia="en-US" w:bidi="ar-SA"/>
      </w:rPr>
    </w:lvl>
    <w:lvl w:ilvl="6" w:tplc="82DA45D0">
      <w:numFmt w:val="bullet"/>
      <w:lvlText w:val="•"/>
      <w:lvlJc w:val="left"/>
      <w:pPr>
        <w:ind w:left="6375" w:hanging="154"/>
      </w:pPr>
      <w:rPr>
        <w:rFonts w:hint="default"/>
        <w:lang w:eastAsia="en-US" w:bidi="ar-SA"/>
      </w:rPr>
    </w:lvl>
    <w:lvl w:ilvl="7" w:tplc="93E8A464">
      <w:numFmt w:val="bullet"/>
      <w:lvlText w:val="•"/>
      <w:lvlJc w:val="left"/>
      <w:pPr>
        <w:ind w:left="7388" w:hanging="154"/>
      </w:pPr>
      <w:rPr>
        <w:rFonts w:hint="default"/>
        <w:lang w:eastAsia="en-US" w:bidi="ar-SA"/>
      </w:rPr>
    </w:lvl>
    <w:lvl w:ilvl="8" w:tplc="12CA37FC">
      <w:numFmt w:val="bullet"/>
      <w:lvlText w:val="•"/>
      <w:lvlJc w:val="left"/>
      <w:pPr>
        <w:ind w:left="8401" w:hanging="154"/>
      </w:pPr>
      <w:rPr>
        <w:rFonts w:hint="default"/>
        <w:lang w:eastAsia="en-US" w:bidi="ar-SA"/>
      </w:rPr>
    </w:lvl>
  </w:abstractNum>
  <w:abstractNum w:abstractNumId="3">
    <w:nsid w:val="0F142E94"/>
    <w:multiLevelType w:val="hybridMultilevel"/>
    <w:tmpl w:val="4BAECBF8"/>
    <w:lvl w:ilvl="0" w:tplc="8A6A70CE">
      <w:numFmt w:val="bullet"/>
      <w:lvlText w:val="-"/>
      <w:lvlJc w:val="left"/>
      <w:pPr>
        <w:ind w:left="28" w:hanging="156"/>
      </w:pPr>
      <w:rPr>
        <w:rFonts w:ascii="Times New Roman" w:eastAsia="Times New Roman" w:hAnsi="Times New Roman" w:cs="Times New Roman" w:hint="default"/>
        <w:w w:val="99"/>
        <w:sz w:val="26"/>
        <w:szCs w:val="26"/>
        <w:lang w:eastAsia="en-US" w:bidi="ar-SA"/>
      </w:rPr>
    </w:lvl>
    <w:lvl w:ilvl="1" w:tplc="F1BA28FA">
      <w:numFmt w:val="bullet"/>
      <w:lvlText w:val="•"/>
      <w:lvlJc w:val="left"/>
      <w:pPr>
        <w:ind w:left="959" w:hanging="156"/>
      </w:pPr>
      <w:rPr>
        <w:rFonts w:hint="default"/>
        <w:lang w:eastAsia="en-US" w:bidi="ar-SA"/>
      </w:rPr>
    </w:lvl>
    <w:lvl w:ilvl="2" w:tplc="7E9A360E">
      <w:numFmt w:val="bullet"/>
      <w:lvlText w:val="•"/>
      <w:lvlJc w:val="left"/>
      <w:pPr>
        <w:ind w:left="1898" w:hanging="156"/>
      </w:pPr>
      <w:rPr>
        <w:rFonts w:hint="default"/>
        <w:lang w:eastAsia="en-US" w:bidi="ar-SA"/>
      </w:rPr>
    </w:lvl>
    <w:lvl w:ilvl="3" w:tplc="31EC9868">
      <w:numFmt w:val="bullet"/>
      <w:lvlText w:val="•"/>
      <w:lvlJc w:val="left"/>
      <w:pPr>
        <w:ind w:left="2838" w:hanging="156"/>
      </w:pPr>
      <w:rPr>
        <w:rFonts w:hint="default"/>
        <w:lang w:eastAsia="en-US" w:bidi="ar-SA"/>
      </w:rPr>
    </w:lvl>
    <w:lvl w:ilvl="4" w:tplc="41B646A8">
      <w:numFmt w:val="bullet"/>
      <w:lvlText w:val="•"/>
      <w:lvlJc w:val="left"/>
      <w:pPr>
        <w:ind w:left="3777" w:hanging="156"/>
      </w:pPr>
      <w:rPr>
        <w:rFonts w:hint="default"/>
        <w:lang w:eastAsia="en-US" w:bidi="ar-SA"/>
      </w:rPr>
    </w:lvl>
    <w:lvl w:ilvl="5" w:tplc="FC608E8E">
      <w:numFmt w:val="bullet"/>
      <w:lvlText w:val="•"/>
      <w:lvlJc w:val="left"/>
      <w:pPr>
        <w:ind w:left="4717" w:hanging="156"/>
      </w:pPr>
      <w:rPr>
        <w:rFonts w:hint="default"/>
        <w:lang w:eastAsia="en-US" w:bidi="ar-SA"/>
      </w:rPr>
    </w:lvl>
    <w:lvl w:ilvl="6" w:tplc="685CEC86">
      <w:numFmt w:val="bullet"/>
      <w:lvlText w:val="•"/>
      <w:lvlJc w:val="left"/>
      <w:pPr>
        <w:ind w:left="5656" w:hanging="156"/>
      </w:pPr>
      <w:rPr>
        <w:rFonts w:hint="default"/>
        <w:lang w:eastAsia="en-US" w:bidi="ar-SA"/>
      </w:rPr>
    </w:lvl>
    <w:lvl w:ilvl="7" w:tplc="757E06D8">
      <w:numFmt w:val="bullet"/>
      <w:lvlText w:val="•"/>
      <w:lvlJc w:val="left"/>
      <w:pPr>
        <w:ind w:left="6596" w:hanging="156"/>
      </w:pPr>
      <w:rPr>
        <w:rFonts w:hint="default"/>
        <w:lang w:eastAsia="en-US" w:bidi="ar-SA"/>
      </w:rPr>
    </w:lvl>
    <w:lvl w:ilvl="8" w:tplc="00B0B14C">
      <w:numFmt w:val="bullet"/>
      <w:lvlText w:val="•"/>
      <w:lvlJc w:val="left"/>
      <w:pPr>
        <w:ind w:left="7535" w:hanging="156"/>
      </w:pPr>
      <w:rPr>
        <w:rFonts w:hint="default"/>
        <w:lang w:eastAsia="en-US" w:bidi="ar-SA"/>
      </w:rPr>
    </w:lvl>
  </w:abstractNum>
  <w:abstractNum w:abstractNumId="4">
    <w:nsid w:val="2AED794A"/>
    <w:multiLevelType w:val="hybridMultilevel"/>
    <w:tmpl w:val="B9081500"/>
    <w:lvl w:ilvl="0" w:tplc="DD8846CE">
      <w:start w:val="1"/>
      <w:numFmt w:val="decimal"/>
      <w:lvlText w:val="%1."/>
      <w:lvlJc w:val="left"/>
      <w:pPr>
        <w:ind w:left="1127" w:hanging="260"/>
        <w:jc w:val="left"/>
      </w:pPr>
      <w:rPr>
        <w:rFonts w:ascii="Times New Roman" w:eastAsia="Times New Roman" w:hAnsi="Times New Roman" w:cs="Times New Roman" w:hint="default"/>
        <w:w w:val="99"/>
        <w:sz w:val="26"/>
        <w:szCs w:val="26"/>
        <w:lang w:eastAsia="en-US" w:bidi="ar-SA"/>
      </w:rPr>
    </w:lvl>
    <w:lvl w:ilvl="1" w:tplc="CB3C43C2">
      <w:numFmt w:val="bullet"/>
      <w:lvlText w:val="•"/>
      <w:lvlJc w:val="left"/>
      <w:pPr>
        <w:ind w:left="2050" w:hanging="260"/>
      </w:pPr>
      <w:rPr>
        <w:rFonts w:hint="default"/>
        <w:lang w:eastAsia="en-US" w:bidi="ar-SA"/>
      </w:rPr>
    </w:lvl>
    <w:lvl w:ilvl="2" w:tplc="FA567CB0">
      <w:numFmt w:val="bullet"/>
      <w:lvlText w:val="•"/>
      <w:lvlJc w:val="left"/>
      <w:pPr>
        <w:ind w:left="2981" w:hanging="260"/>
      </w:pPr>
      <w:rPr>
        <w:rFonts w:hint="default"/>
        <w:lang w:eastAsia="en-US" w:bidi="ar-SA"/>
      </w:rPr>
    </w:lvl>
    <w:lvl w:ilvl="3" w:tplc="EB584560">
      <w:numFmt w:val="bullet"/>
      <w:lvlText w:val="•"/>
      <w:lvlJc w:val="left"/>
      <w:pPr>
        <w:ind w:left="3911" w:hanging="260"/>
      </w:pPr>
      <w:rPr>
        <w:rFonts w:hint="default"/>
        <w:lang w:eastAsia="en-US" w:bidi="ar-SA"/>
      </w:rPr>
    </w:lvl>
    <w:lvl w:ilvl="4" w:tplc="E0A228BC">
      <w:numFmt w:val="bullet"/>
      <w:lvlText w:val="•"/>
      <w:lvlJc w:val="left"/>
      <w:pPr>
        <w:ind w:left="4842" w:hanging="260"/>
      </w:pPr>
      <w:rPr>
        <w:rFonts w:hint="default"/>
        <w:lang w:eastAsia="en-US" w:bidi="ar-SA"/>
      </w:rPr>
    </w:lvl>
    <w:lvl w:ilvl="5" w:tplc="04DAA126">
      <w:numFmt w:val="bullet"/>
      <w:lvlText w:val="•"/>
      <w:lvlJc w:val="left"/>
      <w:pPr>
        <w:ind w:left="5773" w:hanging="260"/>
      </w:pPr>
      <w:rPr>
        <w:rFonts w:hint="default"/>
        <w:lang w:eastAsia="en-US" w:bidi="ar-SA"/>
      </w:rPr>
    </w:lvl>
    <w:lvl w:ilvl="6" w:tplc="998E7B66">
      <w:numFmt w:val="bullet"/>
      <w:lvlText w:val="•"/>
      <w:lvlJc w:val="left"/>
      <w:pPr>
        <w:ind w:left="6703" w:hanging="260"/>
      </w:pPr>
      <w:rPr>
        <w:rFonts w:hint="default"/>
        <w:lang w:eastAsia="en-US" w:bidi="ar-SA"/>
      </w:rPr>
    </w:lvl>
    <w:lvl w:ilvl="7" w:tplc="5D504BB4">
      <w:numFmt w:val="bullet"/>
      <w:lvlText w:val="•"/>
      <w:lvlJc w:val="left"/>
      <w:pPr>
        <w:ind w:left="7634" w:hanging="260"/>
      </w:pPr>
      <w:rPr>
        <w:rFonts w:hint="default"/>
        <w:lang w:eastAsia="en-US" w:bidi="ar-SA"/>
      </w:rPr>
    </w:lvl>
    <w:lvl w:ilvl="8" w:tplc="88A2519E">
      <w:numFmt w:val="bullet"/>
      <w:lvlText w:val="•"/>
      <w:lvlJc w:val="left"/>
      <w:pPr>
        <w:ind w:left="8565" w:hanging="260"/>
      </w:pPr>
      <w:rPr>
        <w:rFonts w:hint="default"/>
        <w:lang w:eastAsia="en-US" w:bidi="ar-SA"/>
      </w:rPr>
    </w:lvl>
  </w:abstractNum>
  <w:abstractNum w:abstractNumId="5">
    <w:nsid w:val="2C5915B3"/>
    <w:multiLevelType w:val="multilevel"/>
    <w:tmpl w:val="CF8A763A"/>
    <w:lvl w:ilvl="0">
      <w:start w:val="1"/>
      <w:numFmt w:val="decimal"/>
      <w:lvlText w:val="%1."/>
      <w:lvlJc w:val="left"/>
      <w:pPr>
        <w:ind w:left="1127" w:hanging="260"/>
        <w:jc w:val="left"/>
      </w:pPr>
      <w:rPr>
        <w:rFonts w:ascii="Times New Roman" w:eastAsia="Times New Roman" w:hAnsi="Times New Roman" w:cs="Times New Roman" w:hint="default"/>
        <w:w w:val="99"/>
        <w:sz w:val="26"/>
        <w:szCs w:val="26"/>
        <w:lang w:eastAsia="en-US" w:bidi="ar-SA"/>
      </w:rPr>
    </w:lvl>
    <w:lvl w:ilvl="1">
      <w:start w:val="1"/>
      <w:numFmt w:val="decimal"/>
      <w:lvlText w:val="%1.%2."/>
      <w:lvlJc w:val="left"/>
      <w:pPr>
        <w:ind w:left="1322" w:hanging="454"/>
        <w:jc w:val="left"/>
      </w:pPr>
      <w:rPr>
        <w:rFonts w:ascii="Times New Roman" w:eastAsia="Times New Roman" w:hAnsi="Times New Roman" w:cs="Times New Roman" w:hint="default"/>
        <w:w w:val="99"/>
        <w:sz w:val="26"/>
        <w:szCs w:val="26"/>
        <w:lang w:eastAsia="en-US" w:bidi="ar-SA"/>
      </w:rPr>
    </w:lvl>
    <w:lvl w:ilvl="2">
      <w:numFmt w:val="bullet"/>
      <w:lvlText w:val="•"/>
      <w:lvlJc w:val="left"/>
      <w:pPr>
        <w:ind w:left="2331" w:hanging="454"/>
      </w:pPr>
      <w:rPr>
        <w:rFonts w:hint="default"/>
        <w:lang w:eastAsia="en-US" w:bidi="ar-SA"/>
      </w:rPr>
    </w:lvl>
    <w:lvl w:ilvl="3">
      <w:numFmt w:val="bullet"/>
      <w:lvlText w:val="•"/>
      <w:lvlJc w:val="left"/>
      <w:pPr>
        <w:ind w:left="3343" w:hanging="454"/>
      </w:pPr>
      <w:rPr>
        <w:rFonts w:hint="default"/>
        <w:lang w:eastAsia="en-US" w:bidi="ar-SA"/>
      </w:rPr>
    </w:lvl>
    <w:lvl w:ilvl="4">
      <w:numFmt w:val="bullet"/>
      <w:lvlText w:val="•"/>
      <w:lvlJc w:val="left"/>
      <w:pPr>
        <w:ind w:left="4355" w:hanging="454"/>
      </w:pPr>
      <w:rPr>
        <w:rFonts w:hint="default"/>
        <w:lang w:eastAsia="en-US" w:bidi="ar-SA"/>
      </w:rPr>
    </w:lvl>
    <w:lvl w:ilvl="5">
      <w:numFmt w:val="bullet"/>
      <w:lvlText w:val="•"/>
      <w:lvlJc w:val="left"/>
      <w:pPr>
        <w:ind w:left="5367" w:hanging="454"/>
      </w:pPr>
      <w:rPr>
        <w:rFonts w:hint="default"/>
        <w:lang w:eastAsia="en-US" w:bidi="ar-SA"/>
      </w:rPr>
    </w:lvl>
    <w:lvl w:ilvl="6">
      <w:numFmt w:val="bullet"/>
      <w:lvlText w:val="•"/>
      <w:lvlJc w:val="left"/>
      <w:pPr>
        <w:ind w:left="6379" w:hanging="454"/>
      </w:pPr>
      <w:rPr>
        <w:rFonts w:hint="default"/>
        <w:lang w:eastAsia="en-US" w:bidi="ar-SA"/>
      </w:rPr>
    </w:lvl>
    <w:lvl w:ilvl="7">
      <w:numFmt w:val="bullet"/>
      <w:lvlText w:val="•"/>
      <w:lvlJc w:val="left"/>
      <w:pPr>
        <w:ind w:left="7390" w:hanging="454"/>
      </w:pPr>
      <w:rPr>
        <w:rFonts w:hint="default"/>
        <w:lang w:eastAsia="en-US" w:bidi="ar-SA"/>
      </w:rPr>
    </w:lvl>
    <w:lvl w:ilvl="8">
      <w:numFmt w:val="bullet"/>
      <w:lvlText w:val="•"/>
      <w:lvlJc w:val="left"/>
      <w:pPr>
        <w:ind w:left="8402" w:hanging="454"/>
      </w:pPr>
      <w:rPr>
        <w:rFonts w:hint="default"/>
        <w:lang w:eastAsia="en-US" w:bidi="ar-SA"/>
      </w:rPr>
    </w:lvl>
  </w:abstractNum>
  <w:abstractNum w:abstractNumId="6">
    <w:nsid w:val="362D0F15"/>
    <w:multiLevelType w:val="hybridMultilevel"/>
    <w:tmpl w:val="8DA21916"/>
    <w:lvl w:ilvl="0" w:tplc="C5A27A38">
      <w:start w:val="1"/>
      <w:numFmt w:val="decimal"/>
      <w:lvlText w:val="%1."/>
      <w:lvlJc w:val="left"/>
      <w:pPr>
        <w:ind w:left="302" w:hanging="298"/>
        <w:jc w:val="left"/>
      </w:pPr>
      <w:rPr>
        <w:rFonts w:ascii="Times New Roman" w:eastAsia="Times New Roman" w:hAnsi="Times New Roman" w:cs="Times New Roman" w:hint="default"/>
        <w:w w:val="99"/>
        <w:sz w:val="26"/>
        <w:szCs w:val="26"/>
        <w:lang w:eastAsia="en-US" w:bidi="ar-SA"/>
      </w:rPr>
    </w:lvl>
    <w:lvl w:ilvl="1" w:tplc="3CDC308C">
      <w:numFmt w:val="bullet"/>
      <w:lvlText w:val="•"/>
      <w:lvlJc w:val="left"/>
      <w:pPr>
        <w:ind w:left="1312" w:hanging="298"/>
      </w:pPr>
      <w:rPr>
        <w:rFonts w:hint="default"/>
        <w:lang w:eastAsia="en-US" w:bidi="ar-SA"/>
      </w:rPr>
    </w:lvl>
    <w:lvl w:ilvl="2" w:tplc="F4B0ADB8">
      <w:numFmt w:val="bullet"/>
      <w:lvlText w:val="•"/>
      <w:lvlJc w:val="left"/>
      <w:pPr>
        <w:ind w:left="2325" w:hanging="298"/>
      </w:pPr>
      <w:rPr>
        <w:rFonts w:hint="default"/>
        <w:lang w:eastAsia="en-US" w:bidi="ar-SA"/>
      </w:rPr>
    </w:lvl>
    <w:lvl w:ilvl="3" w:tplc="200CB2DC">
      <w:numFmt w:val="bullet"/>
      <w:lvlText w:val="•"/>
      <w:lvlJc w:val="left"/>
      <w:pPr>
        <w:ind w:left="3337" w:hanging="298"/>
      </w:pPr>
      <w:rPr>
        <w:rFonts w:hint="default"/>
        <w:lang w:eastAsia="en-US" w:bidi="ar-SA"/>
      </w:rPr>
    </w:lvl>
    <w:lvl w:ilvl="4" w:tplc="0DFE4528">
      <w:numFmt w:val="bullet"/>
      <w:lvlText w:val="•"/>
      <w:lvlJc w:val="left"/>
      <w:pPr>
        <w:ind w:left="4350" w:hanging="298"/>
      </w:pPr>
      <w:rPr>
        <w:rFonts w:hint="default"/>
        <w:lang w:eastAsia="en-US" w:bidi="ar-SA"/>
      </w:rPr>
    </w:lvl>
    <w:lvl w:ilvl="5" w:tplc="61D212CA">
      <w:numFmt w:val="bullet"/>
      <w:lvlText w:val="•"/>
      <w:lvlJc w:val="left"/>
      <w:pPr>
        <w:ind w:left="5363" w:hanging="298"/>
      </w:pPr>
      <w:rPr>
        <w:rFonts w:hint="default"/>
        <w:lang w:eastAsia="en-US" w:bidi="ar-SA"/>
      </w:rPr>
    </w:lvl>
    <w:lvl w:ilvl="6" w:tplc="3266BEDE">
      <w:numFmt w:val="bullet"/>
      <w:lvlText w:val="•"/>
      <w:lvlJc w:val="left"/>
      <w:pPr>
        <w:ind w:left="6375" w:hanging="298"/>
      </w:pPr>
      <w:rPr>
        <w:rFonts w:hint="default"/>
        <w:lang w:eastAsia="en-US" w:bidi="ar-SA"/>
      </w:rPr>
    </w:lvl>
    <w:lvl w:ilvl="7" w:tplc="EA683326">
      <w:numFmt w:val="bullet"/>
      <w:lvlText w:val="•"/>
      <w:lvlJc w:val="left"/>
      <w:pPr>
        <w:ind w:left="7388" w:hanging="298"/>
      </w:pPr>
      <w:rPr>
        <w:rFonts w:hint="default"/>
        <w:lang w:eastAsia="en-US" w:bidi="ar-SA"/>
      </w:rPr>
    </w:lvl>
    <w:lvl w:ilvl="8" w:tplc="A67450A4">
      <w:numFmt w:val="bullet"/>
      <w:lvlText w:val="•"/>
      <w:lvlJc w:val="left"/>
      <w:pPr>
        <w:ind w:left="8401" w:hanging="298"/>
      </w:pPr>
      <w:rPr>
        <w:rFonts w:hint="default"/>
        <w:lang w:eastAsia="en-US" w:bidi="ar-SA"/>
      </w:rPr>
    </w:lvl>
  </w:abstractNum>
  <w:abstractNum w:abstractNumId="7">
    <w:nsid w:val="37D655FA"/>
    <w:multiLevelType w:val="multilevel"/>
    <w:tmpl w:val="1346C8DA"/>
    <w:lvl w:ilvl="0">
      <w:start w:val="1"/>
      <w:numFmt w:val="upperRoman"/>
      <w:lvlText w:val="%1."/>
      <w:lvlJc w:val="left"/>
      <w:pPr>
        <w:ind w:left="1098" w:hanging="231"/>
        <w:jc w:val="left"/>
      </w:pPr>
      <w:rPr>
        <w:rFonts w:ascii="Times New Roman" w:eastAsia="Times New Roman" w:hAnsi="Times New Roman" w:cs="Times New Roman" w:hint="default"/>
        <w:b/>
        <w:bCs/>
        <w:spacing w:val="-1"/>
        <w:w w:val="99"/>
        <w:sz w:val="26"/>
        <w:szCs w:val="26"/>
        <w:lang w:eastAsia="en-US" w:bidi="ar-SA"/>
      </w:rPr>
    </w:lvl>
    <w:lvl w:ilvl="1">
      <w:start w:val="1"/>
      <w:numFmt w:val="decimal"/>
      <w:lvlText w:val="%2."/>
      <w:lvlJc w:val="left"/>
      <w:pPr>
        <w:ind w:left="1127" w:hanging="260"/>
        <w:jc w:val="left"/>
      </w:pPr>
      <w:rPr>
        <w:rFonts w:ascii="Times New Roman" w:eastAsia="Times New Roman" w:hAnsi="Times New Roman" w:cs="Times New Roman" w:hint="default"/>
        <w:w w:val="99"/>
        <w:sz w:val="26"/>
        <w:szCs w:val="26"/>
        <w:lang w:eastAsia="en-US" w:bidi="ar-SA"/>
      </w:rPr>
    </w:lvl>
    <w:lvl w:ilvl="2">
      <w:start w:val="1"/>
      <w:numFmt w:val="decimal"/>
      <w:lvlText w:val="%2.%3."/>
      <w:lvlJc w:val="left"/>
      <w:pPr>
        <w:ind w:left="1322" w:hanging="454"/>
        <w:jc w:val="left"/>
      </w:pPr>
      <w:rPr>
        <w:rFonts w:ascii="Times New Roman" w:eastAsia="Times New Roman" w:hAnsi="Times New Roman" w:cs="Times New Roman" w:hint="default"/>
        <w:w w:val="99"/>
        <w:sz w:val="26"/>
        <w:szCs w:val="26"/>
        <w:lang w:eastAsia="en-US" w:bidi="ar-SA"/>
      </w:rPr>
    </w:lvl>
    <w:lvl w:ilvl="3">
      <w:start w:val="1"/>
      <w:numFmt w:val="decimal"/>
      <w:lvlText w:val="%2.%3.%4."/>
      <w:lvlJc w:val="left"/>
      <w:pPr>
        <w:ind w:left="1516" w:hanging="648"/>
        <w:jc w:val="left"/>
      </w:pPr>
      <w:rPr>
        <w:rFonts w:ascii="Times New Roman" w:eastAsia="Times New Roman" w:hAnsi="Times New Roman" w:cs="Times New Roman" w:hint="default"/>
        <w:w w:val="99"/>
        <w:sz w:val="26"/>
        <w:szCs w:val="26"/>
        <w:lang w:eastAsia="en-US" w:bidi="ar-SA"/>
      </w:rPr>
    </w:lvl>
    <w:lvl w:ilvl="4">
      <w:numFmt w:val="bullet"/>
      <w:lvlText w:val="•"/>
      <w:lvlJc w:val="left"/>
      <w:pPr>
        <w:ind w:left="2792" w:hanging="648"/>
      </w:pPr>
      <w:rPr>
        <w:rFonts w:hint="default"/>
        <w:lang w:eastAsia="en-US" w:bidi="ar-SA"/>
      </w:rPr>
    </w:lvl>
    <w:lvl w:ilvl="5">
      <w:numFmt w:val="bullet"/>
      <w:lvlText w:val="•"/>
      <w:lvlJc w:val="left"/>
      <w:pPr>
        <w:ind w:left="4064" w:hanging="648"/>
      </w:pPr>
      <w:rPr>
        <w:rFonts w:hint="default"/>
        <w:lang w:eastAsia="en-US" w:bidi="ar-SA"/>
      </w:rPr>
    </w:lvl>
    <w:lvl w:ilvl="6">
      <w:numFmt w:val="bullet"/>
      <w:lvlText w:val="•"/>
      <w:lvlJc w:val="left"/>
      <w:pPr>
        <w:ind w:left="5337" w:hanging="648"/>
      </w:pPr>
      <w:rPr>
        <w:rFonts w:hint="default"/>
        <w:lang w:eastAsia="en-US" w:bidi="ar-SA"/>
      </w:rPr>
    </w:lvl>
    <w:lvl w:ilvl="7">
      <w:numFmt w:val="bullet"/>
      <w:lvlText w:val="•"/>
      <w:lvlJc w:val="left"/>
      <w:pPr>
        <w:ind w:left="6609" w:hanging="648"/>
      </w:pPr>
      <w:rPr>
        <w:rFonts w:hint="default"/>
        <w:lang w:eastAsia="en-US" w:bidi="ar-SA"/>
      </w:rPr>
    </w:lvl>
    <w:lvl w:ilvl="8">
      <w:numFmt w:val="bullet"/>
      <w:lvlText w:val="•"/>
      <w:lvlJc w:val="left"/>
      <w:pPr>
        <w:ind w:left="7881" w:hanging="648"/>
      </w:pPr>
      <w:rPr>
        <w:rFonts w:hint="default"/>
        <w:lang w:eastAsia="en-US" w:bidi="ar-SA"/>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A07C4"/>
    <w:rsid w:val="000001AA"/>
    <w:rsid w:val="000C08B4"/>
    <w:rsid w:val="001A07C4"/>
    <w:rsid w:val="001B5223"/>
    <w:rsid w:val="001B7D5D"/>
    <w:rsid w:val="001F6732"/>
    <w:rsid w:val="003C73B0"/>
    <w:rsid w:val="0043122B"/>
    <w:rsid w:val="00437A29"/>
    <w:rsid w:val="004B58BA"/>
    <w:rsid w:val="005511C5"/>
    <w:rsid w:val="005D29FA"/>
    <w:rsid w:val="006137C1"/>
    <w:rsid w:val="006660F6"/>
    <w:rsid w:val="0067464E"/>
    <w:rsid w:val="00761DDD"/>
    <w:rsid w:val="007D5659"/>
    <w:rsid w:val="007F6346"/>
    <w:rsid w:val="00815651"/>
    <w:rsid w:val="008B1E6C"/>
    <w:rsid w:val="009334A3"/>
    <w:rsid w:val="009841B4"/>
    <w:rsid w:val="00AB7E1F"/>
    <w:rsid w:val="00BB3E38"/>
    <w:rsid w:val="00C17362"/>
    <w:rsid w:val="00C6087A"/>
    <w:rsid w:val="00C705D5"/>
    <w:rsid w:val="00D42B6F"/>
    <w:rsid w:val="00DD1D36"/>
    <w:rsid w:val="00E422B4"/>
    <w:rsid w:val="00EB6B9F"/>
    <w:rsid w:val="00F3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7"/>
      <w:ind w:left="1286" w:hanging="418"/>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302" w:firstLine="566"/>
      <w:jc w:val="both"/>
    </w:pPr>
    <w:rPr>
      <w:sz w:val="26"/>
      <w:szCs w:val="26"/>
    </w:rPr>
  </w:style>
  <w:style w:type="paragraph" w:styleId="Title">
    <w:name w:val="Title"/>
    <w:basedOn w:val="Normal"/>
    <w:uiPriority w:val="1"/>
    <w:qFormat/>
    <w:pPr>
      <w:spacing w:before="2"/>
      <w:ind w:left="495" w:right="961"/>
      <w:jc w:val="center"/>
    </w:pPr>
    <w:rPr>
      <w:b/>
      <w:bCs/>
      <w:sz w:val="28"/>
      <w:szCs w:val="28"/>
    </w:rPr>
  </w:style>
  <w:style w:type="paragraph" w:styleId="ListParagraph">
    <w:name w:val="List Paragraph"/>
    <w:basedOn w:val="Normal"/>
    <w:uiPriority w:val="1"/>
    <w:qFormat/>
    <w:pPr>
      <w:spacing w:before="61"/>
      <w:ind w:left="302" w:firstLine="56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6732"/>
    <w:pPr>
      <w:tabs>
        <w:tab w:val="center" w:pos="4680"/>
        <w:tab w:val="right" w:pos="9360"/>
      </w:tabs>
    </w:pPr>
  </w:style>
  <w:style w:type="character" w:customStyle="1" w:styleId="HeaderChar">
    <w:name w:val="Header Char"/>
    <w:basedOn w:val="DefaultParagraphFont"/>
    <w:link w:val="Header"/>
    <w:uiPriority w:val="99"/>
    <w:rsid w:val="001F6732"/>
    <w:rPr>
      <w:rFonts w:ascii="Times New Roman" w:eastAsia="Times New Roman" w:hAnsi="Times New Roman" w:cs="Times New Roman"/>
    </w:rPr>
  </w:style>
  <w:style w:type="paragraph" w:styleId="Footer">
    <w:name w:val="footer"/>
    <w:basedOn w:val="Normal"/>
    <w:link w:val="FooterChar"/>
    <w:uiPriority w:val="99"/>
    <w:unhideWhenUsed/>
    <w:rsid w:val="001F6732"/>
    <w:pPr>
      <w:tabs>
        <w:tab w:val="center" w:pos="4680"/>
        <w:tab w:val="right" w:pos="9360"/>
      </w:tabs>
    </w:pPr>
  </w:style>
  <w:style w:type="character" w:customStyle="1" w:styleId="FooterChar">
    <w:name w:val="Footer Char"/>
    <w:basedOn w:val="DefaultParagraphFont"/>
    <w:link w:val="Footer"/>
    <w:uiPriority w:val="99"/>
    <w:rsid w:val="001F673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3741</Words>
  <Characters>21329</Characters>
  <Application>Microsoft Office Word</Application>
  <DocSecurity>0</DocSecurity>
  <Lines>177</Lines>
  <Paragraphs>50</Paragraphs>
  <ScaleCrop>false</ScaleCrop>
  <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phổ thông - Sở Giáo dục và Đào tạo</dc:title>
  <dc:creator>Admin</dc:creator>
  <cp:lastModifiedBy>Admin</cp:lastModifiedBy>
  <cp:revision>28</cp:revision>
  <dcterms:created xsi:type="dcterms:W3CDTF">2022-05-16T03:07:00Z</dcterms:created>
  <dcterms:modified xsi:type="dcterms:W3CDTF">2024-04-11T21:11:00Z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Microsoft® Word 2016</vt:lpwstr>
  </property>
  <property fmtid="{D5CDD505-2E9C-101B-9397-08002B2CF9AE}" pid="4" name="LastSaved">
    <vt:filetime>2022-05-16T00:00:00Z</vt:filetime>
  </property>
</Properties>
</file>