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AF" w:rsidRDefault="00D33AAF" w:rsidP="00DB04F0">
      <w:pPr>
        <w:ind w:left="7200" w:firstLine="720"/>
      </w:pPr>
      <w:bookmarkStart w:id="0" w:name="chuong_pl_11"/>
      <w:r>
        <w:rPr>
          <w:lang w:val="vi-VN" w:eastAsia="vi-VN"/>
        </w:rPr>
        <w:t>Biểu mẫu 11</w:t>
      </w:r>
      <w:bookmarkEnd w:id="0"/>
    </w:p>
    <w:p w:rsidR="000D0B4E" w:rsidRDefault="000D0B4E" w:rsidP="00D33AAF">
      <w:pPr>
        <w:spacing w:before="120" w:after="100" w:afterAutospacing="1"/>
        <w:rPr>
          <w:lang w:eastAsia="vi-VN"/>
        </w:rPr>
      </w:pPr>
      <w:r>
        <w:rPr>
          <w:lang w:eastAsia="vi-VN"/>
        </w:rPr>
        <w:t>SỞ GIÁO DỤC VÀ ĐÀO TẠO ĐĂK NÔNG</w:t>
      </w:r>
    </w:p>
    <w:p w:rsidR="000D0B4E" w:rsidRPr="000D0B4E" w:rsidRDefault="00DB04F0" w:rsidP="00D33AAF">
      <w:pPr>
        <w:spacing w:before="120" w:after="100" w:afterAutospacing="1"/>
        <w:rPr>
          <w:lang w:eastAsia="vi-VN"/>
        </w:rPr>
      </w:pPr>
      <w:r>
        <w:rPr>
          <w:lang w:eastAsia="vi-VN"/>
        </w:rPr>
        <w:t xml:space="preserve">      </w:t>
      </w:r>
      <w:r w:rsidR="000D0B4E">
        <w:rPr>
          <w:lang w:eastAsia="vi-VN"/>
        </w:rPr>
        <w:t xml:space="preserve">TRƯỜNG </w:t>
      </w:r>
      <w:r w:rsidR="000D0B4E" w:rsidRPr="003252DC">
        <w:rPr>
          <w:u w:val="single"/>
          <w:lang w:eastAsia="vi-VN"/>
        </w:rPr>
        <w:t>THPT PHẠM</w:t>
      </w:r>
      <w:r w:rsidR="000D0B4E">
        <w:rPr>
          <w:lang w:eastAsia="vi-VN"/>
        </w:rPr>
        <w:t xml:space="preserve"> VĂN ĐỒNG</w:t>
      </w:r>
      <w:r w:rsidR="0044578F">
        <w:rPr>
          <w:lang w:eastAsia="vi-VN"/>
        </w:rPr>
        <w:t xml:space="preserve">  </w:t>
      </w:r>
    </w:p>
    <w:p w:rsidR="001E4A60" w:rsidRPr="0044578F" w:rsidRDefault="001E4A60" w:rsidP="001E4A60">
      <w:pPr>
        <w:spacing w:before="120" w:after="100" w:afterAutospacing="1"/>
        <w:rPr>
          <w:bCs/>
          <w:i/>
          <w:lang w:eastAsia="vi-VN"/>
        </w:rPr>
      </w:pPr>
      <w:bookmarkStart w:id="1" w:name="chuong_pl_11_name"/>
      <w:r w:rsidRPr="0044578F">
        <w:rPr>
          <w:bCs/>
          <w:i/>
          <w:lang w:eastAsia="vi-VN"/>
        </w:rPr>
        <w:tab/>
      </w:r>
      <w:proofErr w:type="spellStart"/>
      <w:r w:rsidRPr="0044578F">
        <w:rPr>
          <w:bCs/>
          <w:i/>
          <w:lang w:eastAsia="vi-VN"/>
        </w:rPr>
        <w:t>Số</w:t>
      </w:r>
      <w:proofErr w:type="spellEnd"/>
      <w:r w:rsidRPr="0044578F">
        <w:rPr>
          <w:bCs/>
          <w:i/>
          <w:lang w:eastAsia="vi-VN"/>
        </w:rPr>
        <w:t xml:space="preserve">    200/TB</w:t>
      </w:r>
      <w:r w:rsidR="0044578F" w:rsidRPr="0044578F">
        <w:rPr>
          <w:bCs/>
          <w:i/>
          <w:lang w:eastAsia="vi-VN"/>
        </w:rPr>
        <w:t>-THPTPVĐ</w:t>
      </w:r>
      <w:r w:rsidR="0044578F" w:rsidRPr="0044578F">
        <w:rPr>
          <w:bCs/>
          <w:i/>
          <w:lang w:eastAsia="vi-VN"/>
        </w:rPr>
        <w:tab/>
        <w:t xml:space="preserve">   </w:t>
      </w:r>
      <w:r w:rsidR="0044578F" w:rsidRPr="0044578F">
        <w:rPr>
          <w:bCs/>
          <w:i/>
          <w:lang w:eastAsia="vi-VN"/>
        </w:rPr>
        <w:tab/>
        <w:t xml:space="preserve">                   </w:t>
      </w:r>
      <w:proofErr w:type="spellStart"/>
      <w:r w:rsidR="0044578F" w:rsidRPr="0044578F">
        <w:rPr>
          <w:bCs/>
          <w:i/>
          <w:lang w:eastAsia="vi-VN"/>
        </w:rPr>
        <w:t>Kiến</w:t>
      </w:r>
      <w:proofErr w:type="spellEnd"/>
      <w:r w:rsidR="0044578F" w:rsidRPr="0044578F">
        <w:rPr>
          <w:bCs/>
          <w:i/>
          <w:lang w:eastAsia="vi-VN"/>
        </w:rPr>
        <w:t xml:space="preserve"> </w:t>
      </w:r>
      <w:proofErr w:type="spellStart"/>
      <w:r w:rsidR="0044578F" w:rsidRPr="0044578F">
        <w:rPr>
          <w:bCs/>
          <w:i/>
          <w:lang w:eastAsia="vi-VN"/>
        </w:rPr>
        <w:t>Đức</w:t>
      </w:r>
      <w:proofErr w:type="spellEnd"/>
      <w:r w:rsidR="0044578F" w:rsidRPr="0044578F">
        <w:rPr>
          <w:bCs/>
          <w:i/>
          <w:lang w:eastAsia="vi-VN"/>
        </w:rPr>
        <w:t xml:space="preserve">, </w:t>
      </w:r>
      <w:proofErr w:type="spellStart"/>
      <w:r w:rsidR="0044578F" w:rsidRPr="0044578F">
        <w:rPr>
          <w:bCs/>
          <w:i/>
          <w:lang w:eastAsia="vi-VN"/>
        </w:rPr>
        <w:t>ngày</w:t>
      </w:r>
      <w:proofErr w:type="spellEnd"/>
      <w:r w:rsidR="0044578F" w:rsidRPr="0044578F">
        <w:rPr>
          <w:bCs/>
          <w:i/>
          <w:lang w:eastAsia="vi-VN"/>
        </w:rPr>
        <w:t xml:space="preserve"> 8</w:t>
      </w:r>
      <w:r w:rsidR="00E35DE7">
        <w:rPr>
          <w:bCs/>
          <w:i/>
          <w:lang w:eastAsia="vi-VN"/>
        </w:rPr>
        <w:t xml:space="preserve"> tháng10 </w:t>
      </w:r>
      <w:bookmarkStart w:id="2" w:name="_GoBack"/>
      <w:bookmarkEnd w:id="2"/>
      <w:r w:rsidR="00E35DE7">
        <w:rPr>
          <w:bCs/>
          <w:i/>
          <w:lang w:eastAsia="vi-VN"/>
        </w:rPr>
        <w:t xml:space="preserve">năm </w:t>
      </w:r>
      <w:r w:rsidR="0044578F" w:rsidRPr="0044578F">
        <w:rPr>
          <w:bCs/>
          <w:i/>
          <w:lang w:eastAsia="vi-VN"/>
        </w:rPr>
        <w:t>2020</w:t>
      </w:r>
    </w:p>
    <w:p w:rsidR="00D33AAF" w:rsidRDefault="00D33AAF" w:rsidP="00D33AAF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THÔNG BÁO</w:t>
      </w:r>
      <w:bookmarkEnd w:id="1"/>
    </w:p>
    <w:p w:rsidR="00D33AAF" w:rsidRPr="000D0B4E" w:rsidRDefault="00D33AAF" w:rsidP="00D33AAF">
      <w:pPr>
        <w:spacing w:before="120" w:after="100" w:afterAutospacing="1"/>
        <w:jc w:val="center"/>
      </w:pPr>
      <w:bookmarkStart w:id="3" w:name="chuong_pl_11_name_name"/>
      <w:r>
        <w:rPr>
          <w:b/>
          <w:bCs/>
          <w:lang w:val="vi-VN" w:eastAsia="vi-VN"/>
        </w:rPr>
        <w:t>Công khai thông tin cơ sở vật chất của trường trung học cơ sở và trường trung học phổ thông, năm học</w:t>
      </w:r>
      <w:bookmarkEnd w:id="3"/>
      <w:r w:rsidR="000D0B4E">
        <w:rPr>
          <w:b/>
          <w:bCs/>
          <w:lang w:eastAsia="vi-VN"/>
        </w:rPr>
        <w:t xml:space="preserve"> 2020 - 2021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02"/>
        <w:gridCol w:w="1559"/>
        <w:gridCol w:w="2267"/>
      </w:tblGrid>
      <w:tr w:rsidR="00D33AAF" w:rsidTr="003252DC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Bình quân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 w:eastAsia="vi-VN"/>
              </w:rPr>
              <w:t>ố 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Loại 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Phòng học kiên c</w:t>
            </w:r>
            <w:r>
              <w:t>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785641" w:rsidP="008D1C4C">
            <w:pPr>
              <w:spacing w:before="120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945301" w:rsidP="008D1C4C">
            <w:pPr>
              <w:spacing w:before="120"/>
              <w:jc w:val="center"/>
            </w:pPr>
            <w:r>
              <w:t>3,937 m</w:t>
            </w:r>
            <w:r>
              <w:rPr>
                <w:vertAlign w:val="superscript"/>
              </w:rPr>
              <w:t>2</w:t>
            </w:r>
            <w:r>
              <w:t>/</w:t>
            </w:r>
            <w:proofErr w:type="spellStart"/>
            <w:r>
              <w:t>Hs</w:t>
            </w:r>
            <w:proofErr w:type="spellEnd"/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 xml:space="preserve">Phòng học bán kiên </w:t>
            </w:r>
            <w:r>
              <w:rPr>
                <w:shd w:val="solid" w:color="FFFFFF" w:fill="auto"/>
                <w:lang w:val="vi-VN" w:eastAsia="vi-VN"/>
              </w:rPr>
              <w:t>c</w:t>
            </w:r>
            <w:r>
              <w:t>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-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Phòng học tạm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-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Phòng học nhờ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-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Số phòng học bộ môn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785641" w:rsidP="008D1C4C">
            <w:pPr>
              <w:spacing w:before="120"/>
              <w:jc w:val="center"/>
            </w:pPr>
            <w:r>
              <w:t>9</w:t>
            </w:r>
            <w:r w:rsidR="00D33AAF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C03EA7" w:rsidRDefault="00C03EA7" w:rsidP="008D1C4C">
            <w:pPr>
              <w:spacing w:before="120"/>
              <w:jc w:val="center"/>
            </w:pPr>
            <w:r>
              <w:t>0,97 m</w:t>
            </w:r>
            <w:r>
              <w:rPr>
                <w:vertAlign w:val="superscript"/>
              </w:rPr>
              <w:t>2</w:t>
            </w:r>
            <w:r>
              <w:t>/</w:t>
            </w:r>
            <w:proofErr w:type="spellStart"/>
            <w:r>
              <w:t>Hs</w:t>
            </w:r>
            <w:proofErr w:type="spellEnd"/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  <w:r w:rsidR="00785641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Bình quân lớp/phòng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  <w:r w:rsidR="00785641"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C03EA7">
            <w:pPr>
              <w:spacing w:before="120"/>
            </w:pP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Bình quân học sinh/lớp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  <w:r w:rsidR="00785641">
              <w:t>43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C03EA7">
            <w:pPr>
              <w:spacing w:before="120"/>
            </w:pP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S</w:t>
            </w:r>
            <w:r>
              <w:rPr>
                <w:b/>
                <w:bCs/>
              </w:rPr>
              <w:t xml:space="preserve">ố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  <w:lang w:val="vi-VN" w:eastAsia="vi-VN"/>
              </w:rPr>
              <w:t xml:space="preserve"> trường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785641" w:rsidRDefault="00785641" w:rsidP="008D1C4C">
            <w:pPr>
              <w:spacing w:before="120"/>
              <w:jc w:val="center"/>
            </w:pPr>
            <w:r>
              <w:t>19588,2 m</w:t>
            </w:r>
            <w:r>
              <w:softHyphen/>
            </w:r>
            <w:r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785641" w:rsidP="008D1C4C">
            <w:pPr>
              <w:spacing w:before="120"/>
              <w:jc w:val="center"/>
            </w:pPr>
            <w:r>
              <w:t>9023,77</w:t>
            </w:r>
            <w:r w:rsidR="00D33AAF">
              <w:t> </w:t>
            </w:r>
            <w:r>
              <w:t>m</w:t>
            </w:r>
            <w:r>
              <w:softHyphen/>
            </w:r>
            <w:r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B853C0" w:rsidP="008D1C4C">
            <w:pPr>
              <w:spacing w:before="120"/>
              <w:jc w:val="center"/>
            </w:pPr>
            <w:r>
              <w:t xml:space="preserve">6441,08 </w:t>
            </w:r>
            <w:r w:rsidR="00D33AAF">
              <w:t> </w:t>
            </w:r>
            <w:r>
              <w:t>m</w:t>
            </w:r>
            <w:r>
              <w:softHyphen/>
            </w:r>
            <w:r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1A522E" w:rsidP="008D1C4C">
            <w:pPr>
              <w:spacing w:before="120"/>
              <w:jc w:val="center"/>
            </w:pPr>
            <w:r>
              <w:t xml:space="preserve">4374,5 </w:t>
            </w:r>
            <w:r w:rsidR="00D33AAF">
              <w:t> </w:t>
            </w:r>
            <w:r>
              <w:t>m</w:t>
            </w:r>
            <w:r>
              <w:softHyphen/>
            </w:r>
            <w:r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1A522E" w:rsidP="008D1C4C">
            <w:pPr>
              <w:spacing w:before="120"/>
              <w:jc w:val="center"/>
            </w:pPr>
            <w:r>
              <w:t xml:space="preserve">1081,88 </w:t>
            </w:r>
            <w:r w:rsidR="00D33AAF">
              <w:t> </w:t>
            </w:r>
            <w:r>
              <w:t>m</w:t>
            </w:r>
            <w:r>
              <w:softHyphen/>
            </w:r>
            <w:r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  <w:r w:rsidR="001A522E">
              <w:t>55 m</w:t>
            </w:r>
            <w:r w:rsidR="001A522E">
              <w:softHyphen/>
            </w:r>
            <w:r w:rsidR="001A522E"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1A522E" w:rsidP="008D1C4C">
            <w:pPr>
              <w:spacing w:before="120"/>
              <w:jc w:val="center"/>
            </w:pPr>
            <w:r>
              <w:t xml:space="preserve">550,4 </w:t>
            </w:r>
            <w:r w:rsidR="00D33AAF">
              <w:t> </w:t>
            </w:r>
            <w:r w:rsidRPr="001A522E">
              <w:t>m</w:t>
            </w:r>
            <w:r w:rsidRPr="001A522E">
              <w:softHyphen/>
            </w:r>
            <w:r w:rsidRPr="001A522E"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  <w:r w:rsidR="00632BD1">
              <w:t>379,3 m</w:t>
            </w:r>
            <w:r w:rsidR="00632BD1">
              <w:softHyphen/>
            </w:r>
            <w:r w:rsidR="00632BD1">
              <w:rPr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 w:after="100" w:afterAutospacing="1"/>
            </w:pPr>
            <w:r>
              <w:rPr>
                <w:b/>
                <w:bCs/>
                <w:lang w:val="vi-VN" w:eastAsia="vi-VN"/>
              </w:rPr>
              <w:t>Tổng số thiết bị dạy học tối thiểu</w:t>
            </w:r>
          </w:p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>/</w:t>
            </w:r>
            <w:proofErr w:type="spellStart"/>
            <w:r>
              <w:t>lớp</w:t>
            </w:r>
            <w:proofErr w:type="spellEnd"/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lastRenderedPageBreak/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hiện có theo quy đ</w:t>
            </w:r>
            <w:r>
              <w:t>ị</w:t>
            </w:r>
            <w:r>
              <w:rPr>
                <w:lang w:val="vi-VN" w:eastAsia="vi-VN"/>
              </w:rPr>
              <w:t>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587F00" w:rsidRDefault="00587F00" w:rsidP="008D1C4C">
            <w:pPr>
              <w:spacing w:before="120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587F00" w:rsidP="008D1C4C">
            <w:pPr>
              <w:spacing w:before="120"/>
              <w:jc w:val="center"/>
            </w:pPr>
            <w:r>
              <w:t>36</w:t>
            </w:r>
            <w:r w:rsidR="00D33AAF"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587F00" w:rsidRDefault="00587F00" w:rsidP="008D1C4C">
            <w:pPr>
              <w:spacing w:before="120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  <w:r w:rsidR="00587F00">
              <w:t>68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587F00" w:rsidRDefault="00587F00" w:rsidP="008D1C4C">
            <w:pPr>
              <w:spacing w:before="120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  <w:r w:rsidR="00587F00">
              <w:t>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còn thi</w:t>
            </w:r>
            <w:r>
              <w:t>ế</w:t>
            </w:r>
            <w:r>
              <w:rPr>
                <w:lang w:val="vi-VN" w:eastAsia="vi-VN"/>
              </w:rPr>
              <w:t>u so với quy định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2.2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2.3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 w:eastAsia="vi-VN"/>
              </w:rPr>
              <w:t>(diện tích/thiết b</w:t>
            </w:r>
            <w:r>
              <w:t>ị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 w:after="100" w:afterAutospacing="1"/>
            </w:pPr>
            <w:r>
              <w:rPr>
                <w:b/>
                <w:bCs/>
                <w:lang w:val="vi-VN" w:eastAsia="vi-VN"/>
              </w:rPr>
              <w:t>Tổng số máy vi tính đang sử dụng phục vụ học t</w:t>
            </w:r>
            <w:proofErr w:type="spellStart"/>
            <w:r>
              <w:rPr>
                <w:b/>
                <w:bCs/>
              </w:rPr>
              <w:t>ập</w:t>
            </w:r>
            <w:proofErr w:type="spellEnd"/>
          </w:p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1B3033" w:rsidP="008D1C4C">
            <w:pPr>
              <w:spacing w:before="120"/>
              <w:jc w:val="center"/>
            </w:pPr>
            <w:r>
              <w:rPr>
                <w:lang w:eastAsia="vi-VN"/>
              </w:rPr>
              <w:t>78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1B3033" w:rsidRDefault="001B3033" w:rsidP="008D1C4C">
            <w:pPr>
              <w:spacing w:before="120"/>
              <w:jc w:val="center"/>
            </w:pPr>
            <w:r>
              <w:rPr>
                <w:lang w:eastAsia="vi-VN"/>
              </w:rPr>
              <w:t xml:space="preserve">16 </w:t>
            </w:r>
            <w:proofErr w:type="spellStart"/>
            <w:r>
              <w:rPr>
                <w:lang w:eastAsia="vi-VN"/>
              </w:rPr>
              <w:t>hs</w:t>
            </w:r>
            <w:proofErr w:type="spellEnd"/>
            <w:r>
              <w:rPr>
                <w:lang w:eastAsia="vi-VN"/>
              </w:rPr>
              <w:t>/</w:t>
            </w:r>
            <w:proofErr w:type="spellStart"/>
            <w:r>
              <w:rPr>
                <w:lang w:eastAsia="vi-VN"/>
              </w:rPr>
              <w:t>bộ</w:t>
            </w:r>
            <w:proofErr w:type="spellEnd"/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thiết bị dùng chung khác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Số thiết bị/lớp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Ti 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1B3033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1B3033">
              <w:rPr>
                <w:lang w:eastAsia="vi-VN"/>
              </w:rPr>
              <w:t>37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Cát xét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614A77" w:rsidP="008D1C4C">
            <w:pPr>
              <w:spacing w:before="120"/>
              <w:jc w:val="center"/>
            </w:pPr>
            <w:r>
              <w:rPr>
                <w:lang w:eastAsia="vi-VN"/>
              </w:rPr>
              <w:t>5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Đầu Video/đầu đĩa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614A77" w:rsidP="008D1C4C">
            <w:pPr>
              <w:spacing w:before="120"/>
              <w:jc w:val="center"/>
            </w:pPr>
            <w:r>
              <w:rPr>
                <w:lang w:eastAsia="vi-VN"/>
              </w:rPr>
              <w:t>6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 w:eastAsia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614A77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14A77">
              <w:rPr>
                <w:lang w:eastAsia="vi-VN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614A77" w:rsidRDefault="00614A77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Thiết bị khác</w:t>
            </w:r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bảng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tương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tác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614A77" w:rsidP="008D1C4C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</w:rPr>
              <w:t>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D33AAF" w:rsidRDefault="00D33AAF" w:rsidP="00D33AAF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552"/>
        <w:gridCol w:w="1613"/>
        <w:gridCol w:w="2268"/>
      </w:tblGrid>
      <w:tr w:rsidR="00D33AAF" w:rsidTr="003252DC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Tổng số thiết bị đang sử dụng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Số thiết bị/lớp</w:t>
            </w:r>
          </w:p>
        </w:tc>
      </w:tr>
      <w:tr w:rsidR="00D33AAF" w:rsidTr="003252DC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Ti vi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614A77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14A77">
              <w:rPr>
                <w:lang w:eastAsia="vi-VN"/>
              </w:rPr>
              <w:t>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Cát xét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614A77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14A77">
              <w:rPr>
                <w:lang w:eastAsia="vi-VN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Đầu Video/đầu đĩa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614A77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14A77">
              <w:rPr>
                <w:lang w:eastAsia="vi-VN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Má</w:t>
            </w:r>
            <w:r>
              <w:t xml:space="preserve">y </w:t>
            </w:r>
            <w:r>
              <w:rPr>
                <w:lang w:val="vi-VN" w:eastAsia="vi-VN"/>
              </w:rPr>
              <w:t>chiếu OverHead/projector/vật th</w:t>
            </w:r>
            <w:r>
              <w:t>ể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614A77" w:rsidP="008D1C4C">
            <w:pPr>
              <w:spacing w:before="120"/>
              <w:jc w:val="center"/>
            </w:pPr>
            <w:r>
              <w:rPr>
                <w:lang w:eastAsia="vi-VN"/>
              </w:rPr>
              <w:t>9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614A77" w:rsidRDefault="00614A77" w:rsidP="008D1C4C">
            <w:pPr>
              <w:spacing w:before="120"/>
            </w:pPr>
            <w:r>
              <w:rPr>
                <w:lang w:val="vi-VN" w:eastAsia="vi-VN"/>
              </w:rPr>
              <w:t>Thiết bị khác</w:t>
            </w:r>
            <w:r>
              <w:rPr>
                <w:lang w:eastAsia="vi-VN"/>
              </w:rPr>
              <w:t xml:space="preserve"> </w:t>
            </w:r>
            <w:proofErr w:type="spellStart"/>
            <w:r>
              <w:rPr>
                <w:lang w:eastAsia="vi-VN"/>
              </w:rPr>
              <w:t>bảng</w:t>
            </w:r>
            <w:proofErr w:type="spellEnd"/>
            <w:r>
              <w:rPr>
                <w:lang w:eastAsia="vi-VN"/>
              </w:rPr>
              <w:t xml:space="preserve"> </w:t>
            </w:r>
            <w:proofErr w:type="spellStart"/>
            <w:r>
              <w:rPr>
                <w:lang w:eastAsia="vi-VN"/>
              </w:rPr>
              <w:t>tương</w:t>
            </w:r>
            <w:proofErr w:type="spellEnd"/>
            <w:r>
              <w:rPr>
                <w:lang w:eastAsia="vi-VN"/>
              </w:rPr>
              <w:t xml:space="preserve"> </w:t>
            </w:r>
            <w:proofErr w:type="spellStart"/>
            <w:r>
              <w:rPr>
                <w:lang w:eastAsia="vi-VN"/>
              </w:rPr>
              <w:t>tác</w:t>
            </w:r>
            <w:proofErr w:type="spellEnd"/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614A77" w:rsidRDefault="00DB5CD3" w:rsidP="008D1C4C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t>..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t>……………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D33AAF" w:rsidRDefault="00D33AAF" w:rsidP="00D33AAF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2357"/>
        <w:gridCol w:w="6164"/>
      </w:tblGrid>
      <w:tr w:rsidR="00D33AAF" w:rsidTr="003252DC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N</w:t>
            </w:r>
            <w:r>
              <w:t>ộ</w:t>
            </w:r>
            <w:r>
              <w:rPr>
                <w:lang w:val="vi-VN"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Số l</w:t>
            </w:r>
            <w:proofErr w:type="spellStart"/>
            <w:r>
              <w:t>ượ</w:t>
            </w:r>
            <w:proofErr w:type="spellEnd"/>
            <w:r>
              <w:rPr>
                <w:lang w:val="vi-VN"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</w:tr>
      <w:tr w:rsidR="00D33AAF" w:rsidTr="003252DC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X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XI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D33AAF" w:rsidRDefault="00D33AAF" w:rsidP="00D33AAF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758"/>
        <w:gridCol w:w="2170"/>
        <w:gridCol w:w="1234"/>
        <w:gridCol w:w="2141"/>
      </w:tblGrid>
      <w:tr w:rsidR="00D33AAF" w:rsidTr="003252DC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Số lượng phòng, tổng diện tích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Số chỗ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Diện tích bình quân/chỗ</w:t>
            </w:r>
          </w:p>
        </w:tc>
      </w:tr>
      <w:tr w:rsidR="00D33AAF" w:rsidTr="003252DC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B5CD3" w:rsidP="008D1C4C">
            <w:pPr>
              <w:spacing w:before="120"/>
              <w:jc w:val="center"/>
            </w:pPr>
            <w:r>
              <w:rPr>
                <w:lang w:eastAsia="vi-VN"/>
              </w:rPr>
              <w:t xml:space="preserve">6 </w:t>
            </w:r>
            <w:proofErr w:type="spellStart"/>
            <w:r>
              <w:rPr>
                <w:lang w:eastAsia="vi-VN"/>
              </w:rPr>
              <w:t>phòng</w:t>
            </w:r>
            <w:proofErr w:type="spellEnd"/>
            <w:r>
              <w:rPr>
                <w:lang w:eastAsia="vi-VN"/>
              </w:rPr>
              <w:t xml:space="preserve">, </w:t>
            </w:r>
            <w:proofErr w:type="spellStart"/>
            <w:r>
              <w:rPr>
                <w:lang w:eastAsia="vi-VN"/>
              </w:rPr>
              <w:t>diện</w:t>
            </w:r>
            <w:proofErr w:type="spellEnd"/>
            <w:r>
              <w:rPr>
                <w:lang w:eastAsia="vi-VN"/>
              </w:rPr>
              <w:t xml:space="preserve"> </w:t>
            </w:r>
            <w:proofErr w:type="spellStart"/>
            <w:r>
              <w:rPr>
                <w:lang w:eastAsia="vi-VN"/>
              </w:rPr>
              <w:t>tích</w:t>
            </w:r>
            <w:proofErr w:type="spellEnd"/>
            <w:r>
              <w:rPr>
                <w:lang w:eastAsia="vi-VN"/>
              </w:rPr>
              <w:t xml:space="preserve"> 324,9 m</w:t>
            </w:r>
            <w:r>
              <w:rPr>
                <w:vertAlign w:val="superscript"/>
                <w:lang w:eastAsia="vi-VN"/>
              </w:rPr>
              <w:t>2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DB5CD3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DB5CD3">
              <w:rPr>
                <w:lang w:eastAsia="vi-VN"/>
              </w:rPr>
              <w:t>24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A40111" w:rsidRDefault="00A40111" w:rsidP="008D1C4C">
            <w:pPr>
              <w:spacing w:before="120"/>
              <w:jc w:val="center"/>
            </w:pPr>
            <w:r>
              <w:rPr>
                <w:lang w:eastAsia="vi-VN"/>
              </w:rPr>
              <w:t>13,5 m</w:t>
            </w:r>
            <w:r>
              <w:rPr>
                <w:vertAlign w:val="superscript"/>
                <w:lang w:eastAsia="vi-VN"/>
              </w:rPr>
              <w:t>2</w:t>
            </w:r>
            <w:r>
              <w:rPr>
                <w:lang w:eastAsia="vi-VN"/>
              </w:rPr>
              <w:t>/</w:t>
            </w:r>
            <w:proofErr w:type="spellStart"/>
            <w:r>
              <w:rPr>
                <w:lang w:eastAsia="vi-VN"/>
              </w:rPr>
              <w:t>chỗ</w:t>
            </w:r>
            <w:proofErr w:type="spellEnd"/>
          </w:p>
        </w:tc>
      </w:tr>
    </w:tbl>
    <w:p w:rsidR="00D33AAF" w:rsidRDefault="00D33AAF" w:rsidP="00D33AAF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666"/>
        <w:gridCol w:w="1380"/>
        <w:gridCol w:w="1068"/>
        <w:gridCol w:w="1232"/>
        <w:gridCol w:w="828"/>
        <w:gridCol w:w="1228"/>
      </w:tblGrid>
      <w:tr w:rsidR="00D33AAF" w:rsidTr="003252DC"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XIV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Nhà vệ sinh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Dùng cho giáo viên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Dùng cho học sinh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D33AAF" w:rsidTr="003252DC"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33AAF" w:rsidRDefault="00D33AAF" w:rsidP="008D1C4C">
            <w:pPr>
              <w:spacing w:before="120"/>
              <w:jc w:val="center"/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33AAF" w:rsidRDefault="00D33AAF" w:rsidP="008D1C4C">
            <w:pPr>
              <w:spacing w:before="120"/>
              <w:jc w:val="center"/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</w:tr>
      <w:tr w:rsidR="00D33AAF" w:rsidTr="003252DC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 xml:space="preserve">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</w:t>
            </w:r>
            <w:r>
              <w:t>ệ</w:t>
            </w:r>
            <w:r>
              <w:rPr>
                <w:lang w:val="vi-VN" w:eastAsia="vi-VN"/>
              </w:rPr>
              <w:t xml:space="preserve"> sinh*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01E28" w:rsidP="008D1C4C">
            <w:pPr>
              <w:spacing w:before="120"/>
              <w:jc w:val="center"/>
            </w:pPr>
            <w:r>
              <w:rPr>
                <w:lang w:eastAsia="vi-VN"/>
              </w:rPr>
              <w:t>53,2 m</w:t>
            </w:r>
            <w:r>
              <w:rPr>
                <w:vertAlign w:val="superscript"/>
                <w:lang w:eastAsia="vi-VN"/>
              </w:rPr>
              <w:t>2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01E28" w:rsidP="008D1C4C">
            <w:pPr>
              <w:spacing w:before="120"/>
              <w:jc w:val="center"/>
            </w:pPr>
            <w:r>
              <w:rPr>
                <w:lang w:eastAsia="vi-VN"/>
              </w:rPr>
              <w:t>149,5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01E28" w:rsidP="008D1C4C">
            <w:pPr>
              <w:spacing w:before="120"/>
              <w:jc w:val="center"/>
            </w:pPr>
            <w:r>
              <w:rPr>
                <w:lang w:eastAsia="vi-VN"/>
              </w:rPr>
              <w:t>0,134 m</w:t>
            </w:r>
            <w:r>
              <w:rPr>
                <w:vertAlign w:val="superscript"/>
                <w:lang w:eastAsia="vi-VN"/>
              </w:rPr>
              <w:t>2</w:t>
            </w:r>
            <w:r>
              <w:rPr>
                <w:lang w:eastAsia="vi-VN"/>
              </w:rPr>
              <w:t>/</w:t>
            </w:r>
            <w:proofErr w:type="spellStart"/>
            <w:r>
              <w:rPr>
                <w:lang w:eastAsia="vi-VN"/>
              </w:rPr>
              <w:t>hs</w:t>
            </w:r>
            <w:proofErr w:type="spellEnd"/>
            <w:r w:rsidR="00D33AAF">
              <w:rPr>
                <w:lang w:val="vi-VN" w:eastAsia="vi-VN"/>
              </w:rPr>
              <w:t> </w:t>
            </w:r>
          </w:p>
        </w:tc>
      </w:tr>
      <w:tr w:rsidR="00D33AAF" w:rsidTr="003252DC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lang w:val="vi-VN" w:eastAsia="vi-VN"/>
              </w:rPr>
              <w:t xml:space="preserve">Chưa đạt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vệ sinh*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D33AAF" w:rsidRDefault="00D33AAF" w:rsidP="00D33AAF">
      <w:pPr>
        <w:spacing w:before="120" w:after="100" w:afterAutospacing="1"/>
      </w:pPr>
      <w:r>
        <w:rPr>
          <w:i/>
          <w:iCs/>
          <w:lang w:val="vi-VN" w:eastAsia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val="vi-VN" w:eastAsia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val="vi-VN" w:eastAsia="vi-VN"/>
        </w:rPr>
        <w:t xml:space="preserve">u cấp học và Thông tư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 w:eastAsia="vi-VN"/>
        </w:rPr>
        <w:t xml:space="preserve">27/2011/TT-BYT ngày 24/6/2011 của Bộ Y tế ban hành quy chuẩn kỹ thuật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đảm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hợp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>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33"/>
        <w:gridCol w:w="3487"/>
        <w:gridCol w:w="1209"/>
        <w:gridCol w:w="1678"/>
        <w:gridCol w:w="1683"/>
        <w:gridCol w:w="10"/>
      </w:tblGrid>
      <w:tr w:rsidR="00D33AAF" w:rsidTr="003252DC">
        <w:trPr>
          <w:gridAfter w:val="1"/>
          <w:wAfter w:w="10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Có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Không</w:t>
            </w:r>
          </w:p>
        </w:tc>
      </w:tr>
      <w:tr w:rsidR="00D33AAF" w:rsidTr="003252DC">
        <w:trPr>
          <w:gridAfter w:val="1"/>
          <w:wAfter w:w="10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XV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 w:eastAsia="vi-VN"/>
              </w:rPr>
              <w:t>p vệ sinh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D01E28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D01E28">
              <w:rPr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rPr>
          <w:gridAfter w:val="1"/>
          <w:wAfter w:w="10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XVI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riêng)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D01E28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D01E28">
              <w:rPr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rPr>
          <w:gridAfter w:val="1"/>
          <w:wAfter w:w="10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XVII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01E28" w:rsidP="008D1C4C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  <w:r w:rsidR="00D33AAF"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rPr>
          <w:gridAfter w:val="1"/>
          <w:wAfter w:w="10" w:type="dxa"/>
        </w:trPr>
        <w:tc>
          <w:tcPr>
            <w:tcW w:w="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XVIII</w:t>
            </w:r>
          </w:p>
        </w:tc>
        <w:tc>
          <w:tcPr>
            <w:tcW w:w="4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D01E28" w:rsidRDefault="00D01E28" w:rsidP="0071758A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rPr>
          <w:gridAfter w:val="1"/>
          <w:wAfter w:w="10" w:type="dxa"/>
        </w:trPr>
        <w:tc>
          <w:tcPr>
            <w:tcW w:w="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XIX</w:t>
            </w:r>
          </w:p>
        </w:tc>
        <w:tc>
          <w:tcPr>
            <w:tcW w:w="4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</w:pPr>
            <w:r>
              <w:rPr>
                <w:b/>
                <w:bCs/>
                <w:lang w:val="vi-VN" w:eastAsia="vi-VN"/>
              </w:rPr>
              <w:t>Tường rào xây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Pr="00D01E28" w:rsidRDefault="00D01E28" w:rsidP="0071758A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AAF" w:rsidRDefault="00D33AAF" w:rsidP="008D1C4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33AAF" w:rsidTr="003252DC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F" w:rsidRDefault="00D33AAF" w:rsidP="008D1C4C">
            <w:pPr>
              <w:spacing w:before="12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58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3AAF" w:rsidRDefault="00411863" w:rsidP="0071758A">
            <w:pPr>
              <w:spacing w:before="120"/>
              <w:jc w:val="center"/>
            </w:pP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 w:rsidR="0071758A">
              <w:t xml:space="preserve">, </w:t>
            </w:r>
            <w:r w:rsidR="00D33AAF">
              <w:rPr>
                <w:lang w:val="vi-VN" w:eastAsia="vi-VN"/>
              </w:rPr>
              <w:t xml:space="preserve"> ngày</w:t>
            </w:r>
            <w:r w:rsidR="0071758A">
              <w:t xml:space="preserve"> 08 </w:t>
            </w:r>
            <w:r w:rsidR="00D33AAF">
              <w:rPr>
                <w:lang w:val="vi-VN" w:eastAsia="vi-VN"/>
              </w:rPr>
              <w:t xml:space="preserve">tháng </w:t>
            </w:r>
            <w:r w:rsidR="0071758A">
              <w:t xml:space="preserve">10 </w:t>
            </w:r>
            <w:r w:rsidR="00D33AAF">
              <w:t xml:space="preserve"> </w:t>
            </w:r>
            <w:r w:rsidR="00D33AAF">
              <w:rPr>
                <w:lang w:val="vi-VN" w:eastAsia="vi-VN"/>
              </w:rPr>
              <w:t>năm</w:t>
            </w:r>
            <w:r w:rsidR="00D33AAF">
              <w:t xml:space="preserve"> </w:t>
            </w:r>
            <w:r w:rsidR="0071758A">
              <w:t>2020</w:t>
            </w:r>
            <w:r w:rsidR="00D33AAF">
              <w:br/>
            </w:r>
            <w:r w:rsidR="00D33AAF">
              <w:rPr>
                <w:lang w:val="vi-VN" w:eastAsia="vi-VN"/>
              </w:rPr>
              <w:t>Thủ trưởng đơn vị</w:t>
            </w:r>
            <w:r w:rsidR="00D33AAF">
              <w:br/>
            </w:r>
            <w:r w:rsidR="00D33AAF">
              <w:rPr>
                <w:lang w:val="vi-VN" w:eastAsia="vi-VN"/>
              </w:rPr>
              <w:t>(Ký tên và đóng dấu)</w:t>
            </w:r>
          </w:p>
        </w:tc>
      </w:tr>
    </w:tbl>
    <w:p w:rsidR="00DA39BA" w:rsidRDefault="00DA39BA"/>
    <w:sectPr w:rsidR="00DA39BA" w:rsidSect="00DB04F0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AF"/>
    <w:rsid w:val="000D0B4E"/>
    <w:rsid w:val="001A522E"/>
    <w:rsid w:val="001B3033"/>
    <w:rsid w:val="001E4A60"/>
    <w:rsid w:val="002D5CEF"/>
    <w:rsid w:val="003252DC"/>
    <w:rsid w:val="00411863"/>
    <w:rsid w:val="0044578F"/>
    <w:rsid w:val="00587F00"/>
    <w:rsid w:val="00614A77"/>
    <w:rsid w:val="00632BD1"/>
    <w:rsid w:val="0071758A"/>
    <w:rsid w:val="00785641"/>
    <w:rsid w:val="00945301"/>
    <w:rsid w:val="009E5FE5"/>
    <w:rsid w:val="00A40111"/>
    <w:rsid w:val="00B853C0"/>
    <w:rsid w:val="00C03EA7"/>
    <w:rsid w:val="00D01E28"/>
    <w:rsid w:val="00D33AAF"/>
    <w:rsid w:val="00DA39BA"/>
    <w:rsid w:val="00DB04F0"/>
    <w:rsid w:val="00DB5CD3"/>
    <w:rsid w:val="00E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hanam pc</dc:creator>
  <cp:lastModifiedBy>HN</cp:lastModifiedBy>
  <cp:revision>24</cp:revision>
  <dcterms:created xsi:type="dcterms:W3CDTF">2020-10-06T07:55:00Z</dcterms:created>
  <dcterms:modified xsi:type="dcterms:W3CDTF">2021-08-03T08:46:00Z</dcterms:modified>
</cp:coreProperties>
</file>